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Tourette</w:t>
      </w:r>
      <w:r>
        <w:t xml:space="preserve"> </w:t>
      </w:r>
      <w:r>
        <w:t xml:space="preserve">syndrome</w:t>
      </w:r>
      <w:r>
        <w:t xml:space="preserve"> </w:t>
      </w:r>
      <w:r>
        <w:t xml:space="preserve">research</w:t>
      </w:r>
      <w:r>
        <w:t xml:space="preserve"> </w:t>
      </w:r>
      <w:r>
        <w:t xml:space="preserve">highlights</w:t>
      </w:r>
      <w:r>
        <w:t xml:space="preserve"> </w:t>
      </w:r>
      <w:r>
        <w:t xml:space="preserve">from</w:t>
      </w:r>
      <w:r>
        <w:t xml:space="preserve"> </w:t>
      </w:r>
      <w:r>
        <w:t xml:space="preserve">2019</w:t>
      </w:r>
    </w:p>
    <w:p>
      <w:pPr>
        <w:pStyle w:val="Author"/>
      </w:pPr>
      <w:r>
        <w:t xml:space="preserve">Andreas</w:t>
      </w:r>
      <w:r>
        <w:t xml:space="preserve"> </w:t>
      </w:r>
      <w:r>
        <w:t xml:space="preserve">Hartmann</w:t>
      </w:r>
    </w:p>
    <w:p>
      <w:pPr>
        <w:pStyle w:val="Author"/>
      </w:pPr>
      <w:r>
        <w:t xml:space="preserve">Yulia</w:t>
      </w:r>
      <w:r>
        <w:t xml:space="preserve"> </w:t>
      </w:r>
      <w:r>
        <w:t xml:space="preserve">Worbe</w:t>
      </w:r>
    </w:p>
    <w:p>
      <w:pPr>
        <w:pStyle w:val="Author"/>
      </w:pPr>
      <w:r>
        <w:t xml:space="preserve">Kevin</w:t>
      </w:r>
      <w:r>
        <w:t xml:space="preserve"> </w:t>
      </w:r>
      <w:r>
        <w:t xml:space="preserve">J.</w:t>
      </w:r>
      <w:r>
        <w:t xml:space="preserve"> </w:t>
      </w:r>
      <w:r>
        <w:t xml:space="preserve">Black</w:t>
      </w:r>
    </w:p>
    <w:p>
      <w:pPr>
        <w:pStyle w:val="FirstParagraph"/>
      </w:pPr>
      <w:r>
        <w:rPr>
          <w:i/>
        </w:rPr>
        <w:t xml:space="preserve">Copyright © 2019-2020, the authors.</w:t>
      </w:r>
    </w:p>
    <w:p>
      <w:pPr>
        <w:pStyle w:val="BodyText"/>
      </w:pPr>
      <w:r>
        <w:t xml:space="preserve">AH: ORCiD 0000-0002-0335-984X</w:t>
      </w:r>
    </w:p>
    <w:p>
      <w:pPr>
        <w:pStyle w:val="BodyText"/>
      </w:pPr>
      <w:r>
        <w:t xml:space="preserve">YW: ORCiD 0000-0001-5903-9370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1" w:name="abstract"/>
      <w:bookmarkEnd w:id="21"/>
      <w:r>
        <w:t xml:space="preserve">Abstract</w:t>
      </w:r>
    </w:p>
    <w:p>
      <w:pPr>
        <w:pStyle w:val="FirstParagraph"/>
      </w:pPr>
      <w:r>
        <w:t xml:space="preserve">This is the sixth yearly article in the Tourette Syndrome Research</w:t>
      </w:r>
      <w:r>
        <w:t xml:space="preserve"> </w:t>
      </w:r>
      <w:r>
        <w:t xml:space="preserve">Highlights series, summarizing research from 2019 relevant to Tourette</w:t>
      </w:r>
      <w:r>
        <w:t xml:space="preserve"> </w:t>
      </w:r>
      <w:r>
        <w:t xml:space="preserve">syndrome and other tic disorders. The highlights from 2020 is being</w:t>
      </w:r>
      <w:r>
        <w:t xml:space="preserve"> </w:t>
      </w:r>
      <w:r>
        <w:t xml:space="preserve">drafted on the Authorea online authoring platform; readers are</w:t>
      </w:r>
      <w:r>
        <w:t xml:space="preserve"> </w:t>
      </w:r>
      <w:r>
        <w:t xml:space="preserve">encouraged to add references or give feedback on our selections comments</w:t>
      </w:r>
      <w:r>
        <w:t xml:space="preserve"> </w:t>
      </w:r>
      <w:r>
        <w:t xml:space="preserve">feature on this page. After the calendar year ends, this article is</w:t>
      </w:r>
      <w:r>
        <w:t xml:space="preserve"> </w:t>
      </w:r>
      <w:r>
        <w:t xml:space="preserve">submitted as the annual update for the Tics collection F1000Research.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introduction"/>
      <w:bookmarkEnd w:id="22"/>
      <w:r>
        <w:t xml:space="preserve">Introduction</w:t>
      </w:r>
    </w:p>
    <w:p>
      <w:pPr>
        <w:pStyle w:val="FirstParagraph"/>
      </w:pPr>
      <w:r>
        <w:t xml:space="preserve">This article is meant to disseminate recent scientific progress on</w:t>
      </w:r>
      <w:r>
        <w:t xml:space="preserve"> </w:t>
      </w:r>
      <w:r>
        <w:t xml:space="preserve">Gilles de la Tourette Syndrome (TS).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methods"/>
      <w:bookmarkEnd w:id="23"/>
      <w:r>
        <w:t xml:space="preserve">Methods</w:t>
      </w:r>
    </w:p>
    <w:p>
      <w:pPr>
        <w:pStyle w:val="FirstParagraph"/>
      </w:pPr>
      <w:r>
        <w:t xml:space="preserve">We searched PubMed from time to time during 2019 using the search</w:t>
      </w:r>
      <w:r>
        <w:t xml:space="preserve"> </w:t>
      </w:r>
      <w:r>
        <w:t xml:space="preserve">strategy</w:t>
      </w:r>
      <w:r>
        <w:t xml:space="preserve"> </w:t>
      </w:r>
      <w:r>
        <w:t xml:space="preserve">“</w:t>
      </w:r>
      <w:r>
        <w:t xml:space="preserve">(</w:t>
      </w:r>
      <w:r>
        <w:t xml:space="preserve">”</w:t>
      </w:r>
      <w:r>
        <w:t xml:space="preserve">Tic Disorders</w:t>
      </w:r>
      <w:r>
        <w:t xml:space="preserve">“</w:t>
      </w:r>
      <w:r>
        <w:t xml:space="preserve">[</w:t>
      </w:r>
      <w:r>
        <w:t xml:space="preserve">MeSH</w:t>
      </w:r>
      <w:r>
        <w:t xml:space="preserve">]</w:t>
      </w:r>
      <w:r>
        <w:t xml:space="preserve"> </w:t>
      </w:r>
      <w:r>
        <w:t xml:space="preserve">OR Tourette NOT</w:t>
      </w:r>
      <w:r>
        <w:t xml:space="preserve"> </w:t>
      </w:r>
      <w:r>
        <w:t xml:space="preserve">Tourette</w:t>
      </w:r>
      <w:r>
        <w:t xml:space="preserve">[</w:t>
      </w:r>
      <w:r>
        <w:t xml:space="preserve">AU</w:t>
      </w:r>
      <w:r>
        <w:t xml:space="preserve">]</w:t>
      </w:r>
      <w:r>
        <w:t xml:space="preserve">) AND 2019</w:t>
      </w:r>
      <w:r>
        <w:t xml:space="preserve">[</w:t>
      </w:r>
      <w:r>
        <w:t xml:space="preserve">PDAT</w:t>
      </w:r>
      <w:r>
        <w:t xml:space="preserve">]</w:t>
      </w:r>
      <w:r>
        <w:t xml:space="preserve"> </w:t>
      </w:r>
      <w:r>
        <w:t xml:space="preserve">NOT 1950:2018</w:t>
      </w:r>
      <w:r>
        <w:t xml:space="preserve">[</w:t>
      </w:r>
      <w:r>
        <w:t xml:space="preserve">PDAT</w:t>
      </w:r>
      <w:r>
        <w:t xml:space="preserve">]</w:t>
      </w:r>
      <w:r>
        <w:t xml:space="preserve">”</w:t>
      </w:r>
      <w:r>
        <w:t xml:space="preserve">. </w:t>
      </w:r>
      <w:r>
        <w:t xml:space="preserve"> </w:t>
      </w:r>
      <w:r>
        <w:t xml:space="preserve">Colleagues also recommended articles, and we attended selected medical</w:t>
      </w:r>
      <w:r>
        <w:t xml:space="preserve"> </w:t>
      </w:r>
      <w:r>
        <w:t xml:space="preserve">conferences. We selected material for this review subjectively, guided</w:t>
      </w:r>
      <w:r>
        <w:t xml:space="preserve"> </w:t>
      </w:r>
      <w:r>
        <w:t xml:space="preserve">by our judgment of possible future impact on the field.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4" w:name="results"/>
      <w:bookmarkEnd w:id="24"/>
      <w:r>
        <w:t xml:space="preserve">Results</w:t>
      </w:r>
    </w:p>
    <w:p>
      <w:pPr>
        <w:pStyle w:val="Heading2"/>
      </w:pPr>
      <w:bookmarkStart w:id="25" w:name="phenomenology-and-natural-history"/>
      <w:bookmarkEnd w:id="25"/>
      <w:r>
        <w:t xml:space="preserve">Phenomenology and natural</w:t>
      </w:r>
      <w:r>
        <w:t xml:space="preserve"> </w:t>
      </w:r>
      <w:r>
        <w:t xml:space="preserve">history</w:t>
      </w:r>
    </w:p>
    <w:p>
      <w:pPr>
        <w:pStyle w:val="FirstParagraph"/>
      </w:pPr>
      <w:r>
        <w:t xml:space="preserve">[1] present a stimulating argument based on data that</w:t>
      </w:r>
      <w:r>
        <w:t xml:space="preserve"> </w:t>
      </w:r>
      <w:r>
        <w:t xml:space="preserve">demonstrate a severity continuum between chronic tics and TS using a</w:t>
      </w:r>
      <w:r>
        <w:t xml:space="preserve"> </w:t>
      </w:r>
      <w:r>
        <w:t xml:space="preserve">database regrouping 1018 subjects. They thus conclude that TS and</w:t>
      </w:r>
      <w:r>
        <w:t xml:space="preserve"> </w:t>
      </w:r>
      <w:r>
        <w:t xml:space="preserve">chronic tics do not represent distinct diagnostic categories.</w:t>
      </w:r>
      <w:r>
        <w:t xml:space="preserve"> </w:t>
      </w:r>
      <w:r>
        <w:t xml:space="preserve">Accordingly, they suggest the introduction of the the term</w:t>
      </w:r>
      <w:r>
        <w:t xml:space="preserve"> </w:t>
      </w:r>
      <w:r>
        <w:t xml:space="preserve">“</w:t>
      </w:r>
      <w:r>
        <w:t xml:space="preserve">tic</w:t>
      </w:r>
      <w:r>
        <w:t xml:space="preserve"> </w:t>
      </w:r>
      <w:r>
        <w:t xml:space="preserve">spectrum disorders</w:t>
      </w:r>
      <w:r>
        <w:t xml:space="preserve">”</w:t>
      </w:r>
      <w:r>
        <w:t xml:space="preserve"> </w:t>
      </w:r>
      <w:r>
        <w:t xml:space="preserve">(in analogy to autism spectrum disorders) which</w:t>
      </w:r>
      <w:r>
        <w:t xml:space="preserve"> </w:t>
      </w:r>
      <w:r>
        <w:t xml:space="preserve">might present the added benefit of decreased social stigma related to</w:t>
      </w:r>
      <w:r>
        <w:t xml:space="preserve"> </w:t>
      </w:r>
      <w:r>
        <w:t xml:space="preserve">TS.  </w:t>
      </w:r>
    </w:p>
    <w:p>
      <w:pPr>
        <w:pStyle w:val="BodyText"/>
      </w:pPr>
      <w:r>
        <w:t xml:space="preserve">Martino and Hedderly provide an excellent review on the differences</w:t>
      </w:r>
      <w:r>
        <w:t xml:space="preserve"> </w:t>
      </w:r>
      <w:r>
        <w:t xml:space="preserve">between tics and stereotypies, and their clinical</w:t>
      </w:r>
      <w:r>
        <w:t xml:space="preserve"> </w:t>
      </w:r>
      <w:r>
        <w:t xml:space="preserve">management [2]</w:t>
      </w:r>
    </w:p>
    <w:p>
      <w:pPr>
        <w:pStyle w:val="BodyText"/>
      </w:pPr>
      <w:r>
        <w:t xml:space="preserve">A useful resource is the video atlas of various vocalizations that</w:t>
      </w:r>
      <w:r>
        <w:t xml:space="preserve"> </w:t>
      </w:r>
      <w:r>
        <w:t xml:space="preserve">includes tics and helps with differential diagnosis [3].</w:t>
      </w:r>
    </w:p>
    <w:p>
      <w:pPr>
        <w:pStyle w:val="Heading3"/>
      </w:pPr>
      <w:bookmarkStart w:id="26" w:name="epidemiology"/>
      <w:bookmarkEnd w:id="26"/>
      <w:r>
        <w:t xml:space="preserve">Epidemiology</w:t>
      </w:r>
    </w:p>
    <w:p>
      <w:pPr>
        <w:pStyle w:val="FirstParagraph"/>
      </w:pPr>
      <w:r>
        <w:t xml:space="preserve">Several good epidemiological studies and meta-analyses on the childhood</w:t>
      </w:r>
      <w:r>
        <w:t xml:space="preserve"> </w:t>
      </w:r>
      <w:r>
        <w:t xml:space="preserve">prevalence of TS have been published over the past years, with</w:t>
      </w:r>
      <w:r>
        <w:t xml:space="preserve"> </w:t>
      </w:r>
      <w:r>
        <w:t xml:space="preserve">most</w:t>
      </w:r>
      <w:r>
        <w:t xml:space="preserve"> </w:t>
      </w:r>
      <w:r>
        <w:t xml:space="preserve">figures ranging between 0.5 to 0.8%, but they could be much higher</w:t>
      </w:r>
      <w:r>
        <w:t xml:space="preserve">.</w:t>
      </w:r>
      <w:r>
        <w:t xml:space="preserve"> </w:t>
      </w:r>
      <w:r>
        <w:t xml:space="preserve">However, prevalence in adulthood remains unknown. Levine et al. analyzed</w:t>
      </w:r>
      <w:r>
        <w:t xml:space="preserve"> </w:t>
      </w:r>
      <w:r>
        <w:t xml:space="preserve">three studies (published 1986, 2011 and 2016) involving 2,356,485</w:t>
      </w:r>
      <w:r>
        <w:t xml:space="preserve"> </w:t>
      </w:r>
      <w:r>
        <w:t xml:space="preserve">participants</w:t>
      </w:r>
      <w:r>
        <w:t xml:space="preserve"> </w:t>
      </w:r>
      <w:r>
        <w:t xml:space="preserve">[4]</w:t>
      </w:r>
      <w:r>
        <w:t xml:space="preserve">. Overall prevalence of TS in adulthood</w:t>
      </w:r>
      <w:r>
        <w:t xml:space="preserve"> </w:t>
      </w:r>
      <w:r>
        <w:t xml:space="preserve">was estimated to be 118 cases of TS per million adults, that is</w:t>
      </w:r>
      <w:r>
        <w:t xml:space="preserve"> </w:t>
      </w:r>
      <w:r>
        <w:t xml:space="preserve"> 0.0118%. This appears very low, even factoring in remission in two</w:t>
      </w:r>
      <w:r>
        <w:t xml:space="preserve"> </w:t>
      </w:r>
      <w:r>
        <w:t xml:space="preserve">thirds to three quarters of childhood cases during adulthood (which, in</w:t>
      </w:r>
      <w:r>
        <w:t xml:space="preserve"> </w:t>
      </w:r>
      <w:r>
        <w:t xml:space="preserve">itself, is debatable). Clearly, more research is needed on this</w:t>
      </w:r>
      <w:r>
        <w:t xml:space="preserve"> </w:t>
      </w:r>
      <w:r>
        <w:t xml:space="preserve">important topic, preferably using current DSM-5 criteria. </w:t>
      </w:r>
    </w:p>
    <w:p>
      <w:pPr>
        <w:pStyle w:val="Heading3"/>
      </w:pPr>
      <w:bookmarkStart w:id="27" w:name="tic-suppression"/>
      <w:bookmarkEnd w:id="27"/>
      <w:r>
        <w:t xml:space="preserve">Tic suppression</w:t>
      </w:r>
    </w:p>
    <w:p>
      <w:pPr>
        <w:pStyle w:val="FirstParagraph"/>
      </w:pPr>
      <w:r>
        <w:t xml:space="preserve">Forty-five children with tics starting on average only 3-4 months ago</w:t>
      </w:r>
      <w:r>
        <w:t xml:space="preserve"> </w:t>
      </w:r>
      <w:r>
        <w:t xml:space="preserve">were assessed with clinical and psychological methods and reassessed at</w:t>
      </w:r>
      <w:r>
        <w:t xml:space="preserve"> </w:t>
      </w:r>
      <w:r>
        <w:t xml:space="preserve">the 12-month anniversary of their first tic [5]. Children</w:t>
      </w:r>
      <w:r>
        <w:t xml:space="preserve"> </w:t>
      </w:r>
      <w:r>
        <w:t xml:space="preserve">who were less able at the first visit to suppress tics while given</w:t>
      </w:r>
      <w:r>
        <w:t xml:space="preserve"> </w:t>
      </w:r>
      <w:r>
        <w:t xml:space="preserve">immediate rewards for 10-second tic-free intervals had worse clinical</w:t>
      </w:r>
      <w:r>
        <w:t xml:space="preserve"> </w:t>
      </w:r>
      <w:r>
        <w:t xml:space="preserve">status (higher YGTSS total tic score) at the follow-up visit 6 to 9</w:t>
      </w:r>
      <w:r>
        <w:t xml:space="preserve"> </w:t>
      </w:r>
      <w:r>
        <w:t xml:space="preserve">months later. This finding adds to the meager prognostic clues available</w:t>
      </w:r>
      <w:r>
        <w:t xml:space="preserve"> </w:t>
      </w:r>
      <w:r>
        <w:t xml:space="preserve">for Provisional Tic Disorder a simple, clinically relevant test.</w:t>
      </w:r>
    </w:p>
    <w:p>
      <w:pPr>
        <w:pStyle w:val="Heading3"/>
      </w:pPr>
      <w:bookmarkStart w:id="28" w:name="sensory-phenomena-and-premonitory-urges"/>
      <w:bookmarkEnd w:id="28"/>
      <w:r>
        <w:t xml:space="preserve">Sensory phenomena and premonitory</w:t>
      </w:r>
      <w:r>
        <w:t xml:space="preserve"> </w:t>
      </w:r>
      <w:r>
        <w:t xml:space="preserve">urges</w:t>
      </w:r>
    </w:p>
    <w:p>
      <w:pPr>
        <w:pStyle w:val="FirstParagraph"/>
      </w:pPr>
      <w:r>
        <w:t xml:space="preserve">Rae and colleagues provide a very thoroughly discussed computational</w:t>
      </w:r>
      <w:r>
        <w:t xml:space="preserve"> </w:t>
      </w:r>
      <w:r>
        <w:t xml:space="preserve">model of how tics and premonitory sensations may be</w:t>
      </w:r>
      <w:r>
        <w:t xml:space="preserve"> </w:t>
      </w:r>
      <w:r>
        <w:t xml:space="preserve">generated [6]. The model links premonitory phenomena and</w:t>
      </w:r>
      <w:r>
        <w:t xml:space="preserve"> </w:t>
      </w:r>
      <w:r>
        <w:t xml:space="preserve">tics to a hypothesized overly precise internal estimate of sensory</w:t>
      </w:r>
      <w:r>
        <w:t xml:space="preserve"> </w:t>
      </w:r>
      <w:r>
        <w:t xml:space="preserve">information and predicted movement, and has the key advantage of</w:t>
      </w:r>
      <w:r>
        <w:t xml:space="preserve"> </w:t>
      </w:r>
      <w:r>
        <w:t xml:space="preserve">generating some testable hypotheses. </w:t>
      </w:r>
    </w:p>
    <w:p>
      <w:pPr>
        <w:pStyle w:val="Heading3"/>
      </w:pPr>
      <w:bookmarkStart w:id="29" w:name="other"/>
      <w:bookmarkEnd w:id="29"/>
      <w:r>
        <w:t xml:space="preserve">Other</w:t>
      </w:r>
    </w:p>
    <w:p>
      <w:pPr>
        <w:pStyle w:val="FirstParagraph"/>
      </w:pPr>
      <w:r>
        <w:t xml:space="preserve">David Mataix-Cols’ group continue their epidemiological exploration of</w:t>
      </w:r>
      <w:r>
        <w:t xml:space="preserve"> </w:t>
      </w:r>
      <w:r>
        <w:t xml:space="preserve">patients with Tourette syndrome (TS) and chronic tic disorders (CTD)</w:t>
      </w:r>
      <w:r>
        <w:t xml:space="preserve"> </w:t>
      </w:r>
      <w:r>
        <w:t xml:space="preserve">using the Swedish National Patient Register. This time, they looked for</w:t>
      </w:r>
      <w:r>
        <w:t xml:space="preserve"> </w:t>
      </w:r>
      <w:r>
        <w:t xml:space="preserve">metabolic and cardiovascular disorders in these patients, and find that</w:t>
      </w:r>
      <w:r>
        <w:t xml:space="preserve"> </w:t>
      </w:r>
      <w:r>
        <w:t xml:space="preserve">the risk is doubled compared to the general population, especially with</w:t>
      </w:r>
      <w:r>
        <w:t xml:space="preserve"> </w:t>
      </w:r>
      <w:r>
        <w:t xml:space="preserve">regard to obesity, type 2 diabetes and circulatory system diseases. With</w:t>
      </w:r>
      <w:r>
        <w:t xml:space="preserve"> </w:t>
      </w:r>
      <w:r>
        <w:t xml:space="preserve">regard to co-morbidities, the presence of attention-deficit /</w:t>
      </w:r>
      <w:r>
        <w:t xml:space="preserve"> </w:t>
      </w:r>
      <w:r>
        <w:t xml:space="preserve">hyperactivity disorder significantly increased the risk (however,</w:t>
      </w:r>
      <w:r>
        <w:t xml:space="preserve"> </w:t>
      </w:r>
      <w:r>
        <w:t xml:space="preserve">excluding ADHD does not normalize the risk, still 50% higher than in</w:t>
      </w:r>
      <w:r>
        <w:t xml:space="preserve"> </w:t>
      </w:r>
      <w:r>
        <w:t xml:space="preserve">the general population). Most surprisingly, use of antipsychotic</w:t>
      </w:r>
      <w:r>
        <w:t xml:space="preserve"> </w:t>
      </w:r>
      <w:r>
        <w:t xml:space="preserve">medication for more than one year was associated with a</w:t>
      </w:r>
      <w:r>
        <w:t xml:space="preserve"> </w:t>
      </w:r>
      <w:r>
        <w:t xml:space="preserve">significantly </w:t>
      </w:r>
      <w:r>
        <w:rPr>
          <w:i/>
        </w:rPr>
        <w:t xml:space="preserve">decreased</w:t>
      </w:r>
      <w:r>
        <w:t xml:space="preserve"> </w:t>
      </w:r>
      <w:r>
        <w:t xml:space="preserve">risk for metabolic and cardiovascular</w:t>
      </w:r>
      <w:r>
        <w:t xml:space="preserve"> </w:t>
      </w:r>
      <w:r>
        <w:t xml:space="preserve">disorders in patients with TS or CTD. This counterintuitive finding,</w:t>
      </w:r>
      <w:r>
        <w:t xml:space="preserve"> </w:t>
      </w:r>
      <w:r>
        <w:t xml:space="preserve">given antipsychotics’ propensity to induce metabolic syndrome, requires</w:t>
      </w:r>
      <w:r>
        <w:t xml:space="preserve"> </w:t>
      </w:r>
      <w:r>
        <w:t xml:space="preserve">further clarification. For now, the authors speculate that patients with</w:t>
      </w:r>
      <w:r>
        <w:t xml:space="preserve"> </w:t>
      </w:r>
      <w:r>
        <w:t xml:space="preserve">TS or CTD receiving medication benefit from frequent follow ups and</w:t>
      </w:r>
      <w:r>
        <w:t xml:space="preserve"> </w:t>
      </w:r>
      <w:r>
        <w:t xml:space="preserve">better monitoring of their general health. In any case, this is a</w:t>
      </w:r>
      <w:r>
        <w:t xml:space="preserve"> </w:t>
      </w:r>
      <w:r>
        <w:t xml:space="preserve">further demonstration, after papers on suicide and educational</w:t>
      </w:r>
      <w:r>
        <w:t xml:space="preserve"> </w:t>
      </w:r>
      <w:r>
        <w:t xml:space="preserve">attainment in patients with TS or CTD, that chronic tic disorders are</w:t>
      </w:r>
      <w:r>
        <w:t xml:space="preserve"> </w:t>
      </w:r>
      <w:r>
        <w:t xml:space="preserve">far from benign and require correct diagnosis, then regular care and</w:t>
      </w:r>
      <w:r>
        <w:t xml:space="preserve"> </w:t>
      </w:r>
      <w:r>
        <w:t xml:space="preserve">follow up [7].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0" w:name="etiology"/>
      <w:bookmarkEnd w:id="30"/>
      <w:r>
        <w:t xml:space="preserve">Etiology</w:t>
      </w:r>
    </w:p>
    <w:p>
      <w:pPr>
        <w:pStyle w:val="Heading3"/>
      </w:pPr>
      <w:bookmarkStart w:id="31" w:name="genetics"/>
      <w:bookmarkEnd w:id="31"/>
      <w:r>
        <w:t xml:space="preserve">Genetics</w:t>
      </w:r>
    </w:p>
    <w:p>
      <w:pPr>
        <w:pStyle w:val="FirstParagraph"/>
      </w:pPr>
      <w:r>
        <w:t xml:space="preserve">2019 has seen the publication of a variety of studies using whole exome</w:t>
      </w:r>
      <w:r>
        <w:t xml:space="preserve"> </w:t>
      </w:r>
      <w:r>
        <w:t xml:space="preserve">sequencing. Depienne et al. [8] investigated 120 TS</w:t>
      </w:r>
      <w:r>
        <w:t xml:space="preserve"> </w:t>
      </w:r>
      <w:r>
        <w:t xml:space="preserve">patients and identified disrupting variants of OPRK1, encoding the</w:t>
      </w:r>
      <w:r>
        <w:t xml:space="preserve"> </w:t>
      </w:r>
      <w:r>
        <w:t xml:space="preserve">opioid kappa receptor, in a significant subset of subjects compared to</w:t>
      </w:r>
      <w:r>
        <w:t xml:space="preserve"> </w:t>
      </w:r>
      <w:r>
        <w:t xml:space="preserve">controls. This result points to a role, discussed since the 1980s, of</w:t>
      </w:r>
      <w:r>
        <w:t xml:space="preserve"> </w:t>
      </w:r>
      <w:r>
        <w:t xml:space="preserve">the opioid system as involved in the pathophysiology of TS and also</w:t>
      </w:r>
      <w:r>
        <w:t xml:space="preserve"> </w:t>
      </w:r>
      <w:r>
        <w:t xml:space="preserve">suggest a new potential therapeutic target. </w:t>
      </w:r>
    </w:p>
    <w:p>
      <w:pPr>
        <w:pStyle w:val="BodyText"/>
      </w:pPr>
      <w:r>
        <w:t xml:space="preserve">After whole exome sequencing of 100 trios (TS patients and their</w:t>
      </w:r>
      <w:r>
        <w:t xml:space="preserve"> </w:t>
      </w:r>
      <w:r>
        <w:t xml:space="preserve">parents), point mutations in </w:t>
      </w:r>
      <w:r>
        <w:t xml:space="preserve">ASH1 Like Histone Lysine Methyltransferase</w:t>
      </w:r>
      <w:r>
        <w:t xml:space="preserve"> </w:t>
      </w:r>
      <w:r>
        <w:t xml:space="preserve">(ASH1L)</w:t>
      </w:r>
      <w:r>
        <w:t xml:space="preserve"> </w:t>
      </w:r>
      <w:r>
        <w:t xml:space="preserve">causing defects in its enzymatic activity were identified as a</w:t>
      </w:r>
      <w:r>
        <w:t xml:space="preserve"> </w:t>
      </w:r>
      <w:r>
        <w:t xml:space="preserve">susceptibility gene for TS [9], previously associated </w:t>
      </w:r>
      <w:r>
        <w:t xml:space="preserve"> </w:t>
      </w:r>
      <w:r>
        <w:t xml:space="preserve">with mental retardation and autism. A transgenic mouse line (Ash1l</w:t>
      </w:r>
      <w:r>
        <w:t xml:space="preserve"> </w:t>
      </w:r>
      <w:r>
        <w:t xml:space="preserve">heterozygous mice) indeed displayed tic-like motor and compulsive</w:t>
      </w:r>
      <w:r>
        <w:t xml:space="preserve"> </w:t>
      </w:r>
      <w:r>
        <w:t xml:space="preserve">behaviors, and dopaminergic hyperinnervation was observed in the dorsal</w:t>
      </w:r>
      <w:r>
        <w:t xml:space="preserve"> </w:t>
      </w:r>
      <w:r>
        <w:t xml:space="preserve">striatum, demonstrating good construct validity for this model. </w:t>
      </w:r>
    </w:p>
    <w:p>
      <w:pPr>
        <w:pStyle w:val="BodyText"/>
      </w:pPr>
      <w:r>
        <w:t xml:space="preserve">Two more genes, chromodomain helicase DNA binding protein 8 (</w:t>
      </w:r>
      <w:r>
        <w:t xml:space="preserve">CHD8</w:t>
      </w:r>
      <w:r>
        <w:t xml:space="preserve">) and</w:t>
      </w:r>
      <w:r>
        <w:t xml:space="preserve"> </w:t>
      </w:r>
      <w:r>
        <w:t xml:space="preserve">Signal Peptide, CUB Domain And EGF Like Domain Containing 1 (SCUBE1),</w:t>
      </w:r>
      <w:r>
        <w:t xml:space="preserve"> </w:t>
      </w:r>
      <w:r>
        <w:t xml:space="preserve">were identified by whole exome sequencing in a cohort of 222 OCD</w:t>
      </w:r>
      <w:r>
        <w:t xml:space="preserve"> </w:t>
      </w:r>
      <w:r>
        <w:t xml:space="preserve">parent-child trios, and it was further shown that these genes overlap</w:t>
      </w:r>
      <w:r>
        <w:t xml:space="preserve"> </w:t>
      </w:r>
      <w:r>
        <w:t xml:space="preserve">with genes previously implicated in TS [10]. Of note,</w:t>
      </w:r>
      <w:r>
        <w:t xml:space="preserve"> </w:t>
      </w:r>
      <w:r>
        <w:t xml:space="preserve">Katayama et al. (2016) demonstrated that mice heterozygous for Chd8</w:t>
      </w:r>
      <w:r>
        <w:t xml:space="preserve"> </w:t>
      </w:r>
      <w:r>
        <w:t xml:space="preserve">mutations manifest ASD-like behavioral characteristics including</w:t>
      </w:r>
      <w:r>
        <w:t xml:space="preserve"> </w:t>
      </w:r>
      <w:r>
        <w:t xml:space="preserve">increased anxiety, repetitive behavior, and altered social</w:t>
      </w:r>
      <w:r>
        <w:t xml:space="preserve"> </w:t>
      </w:r>
      <w:r>
        <w:t xml:space="preserve">behavior behavior [11].</w:t>
      </w:r>
    </w:p>
    <w:p>
      <w:pPr>
        <w:pStyle w:val="BodyText"/>
      </w:pPr>
      <w:r>
        <w:t xml:space="preserve">Using the Swedish National Registry, it was shown that maternal</w:t>
      </w:r>
      <w:r>
        <w:t xml:space="preserve"> </w:t>
      </w:r>
      <w:r>
        <w:t xml:space="preserve">polycystic ovary syndrome (PCOS), as a model for investigating the role</w:t>
      </w:r>
      <w:r>
        <w:t xml:space="preserve"> </w:t>
      </w:r>
      <w:r>
        <w:t xml:space="preserve">of prenatal androgen exposure, is a risk for TS, ADHD and</w:t>
      </w:r>
      <w:r>
        <w:t xml:space="preserve"> </w:t>
      </w:r>
      <w:r>
        <w:t xml:space="preserve">ASD [12]. These results support a potential causal</w:t>
      </w:r>
      <w:r>
        <w:t xml:space="preserve"> </w:t>
      </w:r>
      <w:r>
        <w:t xml:space="preserve">influence of prenatal androgen exposure on the development of</w:t>
      </w:r>
      <w:r>
        <w:t xml:space="preserve"> </w:t>
      </w:r>
      <w:r>
        <w:t xml:space="preserve">male-predominant neuropsychiatric disorders in female offspring of women</w:t>
      </w:r>
      <w:r>
        <w:t xml:space="preserve"> </w:t>
      </w:r>
      <w:r>
        <w:t xml:space="preserve">with PCOS.</w:t>
      </w:r>
    </w:p>
    <w:p>
      <w:pPr>
        <w:pStyle w:val="BodyText"/>
      </w:pPr>
      <w:r>
        <w:t xml:space="preserve">Still in Sweden, Brander et al. [13] investigated whether,</w:t>
      </w:r>
      <w:r>
        <w:t xml:space="preserve"> </w:t>
      </w:r>
      <w:r>
        <w:t xml:space="preserve">at the population level, tic-related OCD has a stronger familial load</w:t>
      </w:r>
      <w:r>
        <w:t xml:space="preserve"> </w:t>
      </w:r>
      <w:r>
        <w:t xml:space="preserve">than non-tic-related OCD. They found that he risk of OCD in relatives of</w:t>
      </w:r>
      <w:r>
        <w:t xml:space="preserve"> </w:t>
      </w:r>
      <w:r>
        <w:t xml:space="preserve">individuals with tic-related OCD was considerably greater than the risk</w:t>
      </w:r>
      <w:r>
        <w:t xml:space="preserve"> </w:t>
      </w:r>
      <w:r>
        <w:t xml:space="preserve">of OCD in relatives of individuals with non-tic-related OCD, concluding</w:t>
      </w:r>
      <w:r>
        <w:t xml:space="preserve"> </w:t>
      </w:r>
      <w:r>
        <w:t xml:space="preserve">that tic-related OCD is a particularly familial subtype of OCD. The</w:t>
      </w:r>
      <w:r>
        <w:t xml:space="preserve"> </w:t>
      </w:r>
      <w:r>
        <w:t xml:space="preserve">results have important implications for ongoing gene-searching efforts.</w:t>
      </w:r>
    </w:p>
    <w:p>
      <w:pPr>
        <w:pStyle w:val="Heading3"/>
      </w:pPr>
      <w:bookmarkStart w:id="32" w:name="environmental-risk-factors"/>
      <w:bookmarkEnd w:id="32"/>
      <w:r>
        <w:t xml:space="preserve">Environmental risk</w:t>
      </w:r>
      <w:r>
        <w:t xml:space="preserve"> </w:t>
      </w:r>
      <w:r>
        <w:t xml:space="preserve">factors</w:t>
      </w:r>
    </w:p>
    <w:p>
      <w:pPr>
        <w:pStyle w:val="FirstParagraph"/>
      </w:pPr>
      <w:r>
        <w:t xml:space="preserve">The EMTICS study</w:t>
      </w:r>
      <w:r>
        <w:t xml:space="preserve"> </w:t>
      </w:r>
      <w:r>
        <w:t xml:space="preserve">(</w:t>
      </w:r>
      <w:hyperlink r:id="rId33">
        <w:r>
          <w:rPr>
            <w:rStyle w:val="Hyperlink"/>
          </w:rPr>
          <w:t xml:space="preserve">https://cordis.europa.eu/project/id/278367/reporting?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=59137</w:t>
        </w:r>
      </w:hyperlink>
      <w:r>
        <w:t xml:space="preserve">) was a large European multicenter trial investigating, among</w:t>
      </w:r>
      <w:r>
        <w:t xml:space="preserve"> </w:t>
      </w:r>
      <w:r>
        <w:t xml:space="preserve">several subjects, the role of immunology in the etiology of tics, a</w:t>
      </w:r>
      <w:r>
        <w:t xml:space="preserve"> </w:t>
      </w:r>
      <w:r>
        <w:t xml:space="preserve">long-discussed hypothesis in the context of PANS/PANDAS. A first paper</w:t>
      </w:r>
      <w:r>
        <w:t xml:space="preserve"> </w:t>
      </w:r>
      <w:r>
        <w:t xml:space="preserve">on neuronal surface proteins on 188 patients with TS failed to confirm a</w:t>
      </w:r>
      <w:r>
        <w:t xml:space="preserve"> </w:t>
      </w:r>
      <w:r>
        <w:t xml:space="preserve">link between pathogenic antibodies and causation of</w:t>
      </w:r>
      <w:r>
        <w:t xml:space="preserve"> </w:t>
      </w:r>
      <w:r>
        <w:t xml:space="preserve">tics [14]. In line with these findings, Baumgaertel et</w:t>
      </w:r>
      <w:r>
        <w:t xml:space="preserve"> </w:t>
      </w:r>
      <w:r>
        <w:t xml:space="preserve">al. [15] failed to detect autoantibodies in the CSF of 20</w:t>
      </w:r>
      <w:r>
        <w:t xml:space="preserve"> </w:t>
      </w:r>
      <w:r>
        <w:t xml:space="preserve">adult patients with TS. However, 20% of these patients had positive</w:t>
      </w:r>
      <w:r>
        <w:t xml:space="preserve"> </w:t>
      </w:r>
      <w:r>
        <w:t xml:space="preserve">oligoclonal bands, an intriguing finding with no clear-cut explanation</w:t>
      </w:r>
      <w:r>
        <w:t xml:space="preserve"> </w:t>
      </w:r>
      <w:r>
        <w:t xml:space="preserve">to date. Also, in the neuroimmunological field, Gilbert provides a</w:t>
      </w:r>
      <w:r>
        <w:t xml:space="preserve"> </w:t>
      </w:r>
      <w:r>
        <w:t xml:space="preserve">thoughtful review of the PANDAS/PANS controversy [16]. </w:t>
      </w:r>
    </w:p>
    <w:p>
      <w:pPr>
        <w:pStyle w:val="BodyText"/>
      </w:pPr>
      <w:r>
        <w:t xml:space="preserve">[17], using the National Health Insurance Research</w:t>
      </w:r>
      <w:r>
        <w:t xml:space="preserve"> </w:t>
      </w:r>
      <w:r>
        <w:t xml:space="preserve">Database of Taiwan, analyzed 2261TS patients and 20349 non-TS controls</w:t>
      </w:r>
      <w:r>
        <w:t xml:space="preserve"> </w:t>
      </w:r>
      <w:r>
        <w:t xml:space="preserve">for the risk of traumatic brain injury (TBI). During follow-up, there</w:t>
      </w:r>
      <w:r>
        <w:t xml:space="preserve"> </w:t>
      </w:r>
      <w:r>
        <w:t xml:space="preserve">was a significantly increased risk for TBI in TS patients compared to</w:t>
      </w:r>
      <w:r>
        <w:t xml:space="preserve"> </w:t>
      </w:r>
      <w:r>
        <w:t xml:space="preserve">controls. Classic comorbidities such as ADHD, OCD and depression</w:t>
      </w:r>
      <w:r>
        <w:t xml:space="preserve"> </w:t>
      </w:r>
      <w:r>
        <w:t xml:space="preserve">increased the risk for TBI, whereas the </w:t>
      </w:r>
      <w:r>
        <w:rPr>
          <w:i/>
        </w:rPr>
        <w:t xml:space="preserve">regular</w:t>
      </w:r>
      <w:r>
        <w:t xml:space="preserve"> </w:t>
      </w:r>
      <w:r>
        <w:t xml:space="preserve">use of</w:t>
      </w:r>
      <w:r>
        <w:t xml:space="preserve"> </w:t>
      </w:r>
      <w:r>
        <w:t xml:space="preserve">antipsychotic medication decreased it. These findings have important</w:t>
      </w:r>
      <w:r>
        <w:t xml:space="preserve"> </w:t>
      </w:r>
      <w:r>
        <w:t xml:space="preserve">therapeutic implications. 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4" w:name="pathophysiology"/>
      <w:bookmarkEnd w:id="34"/>
      <w:r>
        <w:t xml:space="preserve">Pathophysiology</w:t>
      </w:r>
    </w:p>
    <w:p>
      <w:pPr>
        <w:pStyle w:val="FirstParagraph"/>
      </w:pPr>
      <w:r>
        <w:t xml:space="preserve">Singer and Augustine have published two excellent and exhaustive reviews</w:t>
      </w:r>
      <w:r>
        <w:t xml:space="preserve"> </w:t>
      </w:r>
      <w:r>
        <w:t xml:space="preserve">on the pathophysiology of tics/TS (including controversies) and the</w:t>
      </w:r>
      <w:r>
        <w:t xml:space="preserve"> </w:t>
      </w:r>
      <w:r>
        <w:t xml:space="preserve">relevance for pharmacotherapy [18][19].</w:t>
      </w:r>
    </w:p>
    <w:p>
      <w:pPr>
        <w:pStyle w:val="Heading3"/>
      </w:pPr>
      <w:bookmarkStart w:id="35" w:name="electrophysiology"/>
      <w:bookmarkEnd w:id="35"/>
      <w:r>
        <w:t xml:space="preserve">Electrophysiology</w:t>
      </w:r>
    </w:p>
    <w:p>
      <w:pPr>
        <w:pStyle w:val="FirstParagraph"/>
      </w:pPr>
      <w:r>
        <w:t xml:space="preserve">Loo et al. [20] performed a 128-channel EEG study on</w:t>
      </w:r>
      <w:r>
        <w:t xml:space="preserve"> </w:t>
      </w:r>
      <w:r>
        <w:t xml:space="preserve">children with TS during an exaggerated blink task and showed overall</w:t>
      </w:r>
      <w:r>
        <w:t xml:space="preserve"> </w:t>
      </w:r>
      <w:r>
        <w:t xml:space="preserve">higher gamma band spectral power and differences in theta, alpha, and</w:t>
      </w:r>
      <w:r>
        <w:t xml:space="preserve"> </w:t>
      </w:r>
      <w:r>
        <w:t xml:space="preserve">beta band power in inferior parietal cortex in TS children compared to</w:t>
      </w:r>
      <w:r>
        <w:t xml:space="preserve"> </w:t>
      </w:r>
      <w:r>
        <w:t xml:space="preserve">controls. </w:t>
      </w:r>
    </w:p>
    <w:p>
      <w:pPr>
        <w:pStyle w:val="BodyText"/>
      </w:pPr>
      <w:r>
        <w:t xml:space="preserve">Niccolai et al. [21] studied motor-related beta</w:t>
      </w:r>
      <w:r>
        <w:t xml:space="preserve"> </w:t>
      </w:r>
      <w:r>
        <w:t xml:space="preserve">oscillations in TS using magnetoencephalography and showed a biphasic</w:t>
      </w:r>
      <w:r>
        <w:t xml:space="preserve"> </w:t>
      </w:r>
      <w:r>
        <w:t xml:space="preserve">increase-decrease pattern of beta oscillations. The decrease of beta</w:t>
      </w:r>
      <w:r>
        <w:t xml:space="preserve"> </w:t>
      </w:r>
      <w:r>
        <w:t xml:space="preserve">oscillations was observed close to tic execution, similarly to what was</w:t>
      </w:r>
      <w:r>
        <w:t xml:space="preserve"> </w:t>
      </w:r>
      <w:r>
        <w:t xml:space="preserve">observed in voluntary actions. The initial increase in beta power</w:t>
      </w:r>
      <w:r>
        <w:t xml:space="preserve"> </w:t>
      </w:r>
      <w:r>
        <w:t xml:space="preserve">positively correlated with premonitory urges. Similarly, Zaparolli et</w:t>
      </w:r>
      <w:r>
        <w:t xml:space="preserve"> </w:t>
      </w:r>
      <w:r>
        <w:t xml:space="preserve">al. [22] studied the neural activity over the</w:t>
      </w:r>
      <w:r>
        <w:t xml:space="preserve"> </w:t>
      </w:r>
      <w:r>
        <w:t xml:space="preserve">sensorimotor cortex using EEG during a finger movement task in TS and</w:t>
      </w:r>
      <w:r>
        <w:t xml:space="preserve"> </w:t>
      </w:r>
      <w:r>
        <w:t xml:space="preserve">found decreased levels of beta modulation compared to controls in</w:t>
      </w:r>
      <w:r>
        <w:t xml:space="preserve"> </w:t>
      </w:r>
      <w:r>
        <w:t xml:space="preserve">tic-free conditions. However, the abnormal pattern normalized if the</w:t>
      </w:r>
      <w:r>
        <w:t xml:space="preserve"> </w:t>
      </w:r>
      <w:r>
        <w:t xml:space="preserve">patients were actively suppressing tics during the task.  </w:t>
      </w:r>
    </w:p>
    <w:p>
      <w:pPr>
        <w:pStyle w:val="BodyText"/>
      </w:pPr>
      <w:r>
        <w:t xml:space="preserve"> Zhu et al. [23] recorded local field potentials in the</w:t>
      </w:r>
      <w:r>
        <w:t xml:space="preserve"> </w:t>
      </w:r>
      <w:r>
        <w:t xml:space="preserve">GPi and STN of patients with TS and found that beta and gamma</w:t>
      </w:r>
      <w:r>
        <w:t xml:space="preserve"> </w:t>
      </w:r>
      <w:r>
        <w:t xml:space="preserve">oscillations in the GPi were restored after DBS of the GPi but not after</w:t>
      </w:r>
      <w:r>
        <w:t xml:space="preserve"> </w:t>
      </w:r>
      <w:r>
        <w:t xml:space="preserve">DBS of the STN, suggesting that these oscillations may play a role in</w:t>
      </w:r>
      <w:r>
        <w:t xml:space="preserve"> </w:t>
      </w:r>
      <w:r>
        <w:t xml:space="preserve">pathophysiology of persistent tics.  Another study using microelectrode</w:t>
      </w:r>
      <w:r>
        <w:t xml:space="preserve"> </w:t>
      </w:r>
      <w:r>
        <w:t xml:space="preserve">recordings of the STN during DBS surgery in a single TS patient was able</w:t>
      </w:r>
      <w:r>
        <w:t xml:space="preserve"> </w:t>
      </w:r>
      <w:r>
        <w:t xml:space="preserve">to identify a single unit activity of the STN within the delta band</w:t>
      </w:r>
      <w:r>
        <w:t xml:space="preserve"> </w:t>
      </w:r>
      <w:r>
        <w:t xml:space="preserve">which  was reliably associated to optimal DBS target site for tic</w:t>
      </w:r>
      <w:r>
        <w:t xml:space="preserve"> </w:t>
      </w:r>
      <w:r>
        <w:t xml:space="preserve">control  [24].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6" w:name="neuroimaging-studies"/>
      <w:bookmarkEnd w:id="36"/>
      <w:r>
        <w:t xml:space="preserve">Neuroimaging studies</w:t>
      </w:r>
    </w:p>
    <w:p>
      <w:pPr>
        <w:pStyle w:val="FirstParagraph"/>
      </w:pPr>
      <w:r>
        <w:t xml:space="preserve">Ramkiran et al. [25] used graph theoretical measures</w:t>
      </w:r>
      <w:r>
        <w:t xml:space="preserve"> </w:t>
      </w:r>
      <w:r>
        <w:t xml:space="preserve">applied to resting-state fMRI in adults with TS and studied functional</w:t>
      </w:r>
      <w:r>
        <w:t xml:space="preserve"> </w:t>
      </w:r>
      <w:r>
        <w:t xml:space="preserve">properties of different portions of cortico-basal ganglia-cerebellar</w:t>
      </w:r>
      <w:r>
        <w:t xml:space="preserve"> </w:t>
      </w:r>
      <w:r>
        <w:t xml:space="preserve">networks. They showed increased basal ganglia-cortical and</w:t>
      </w:r>
      <w:r>
        <w:t xml:space="preserve"> </w:t>
      </w:r>
      <w:r>
        <w:t xml:space="preserve">thalamo-cortical connectivity but reduced cortico-cerebellar</w:t>
      </w:r>
      <w:r>
        <w:t xml:space="preserve"> </w:t>
      </w:r>
      <w:r>
        <w:t xml:space="preserve">connectivity compared to controls. The authors also reported reductions</w:t>
      </w:r>
      <w:r>
        <w:t xml:space="preserve"> </w:t>
      </w:r>
      <w:r>
        <w:t xml:space="preserve">in serial information transfer within the default mode and the salience</w:t>
      </w:r>
      <w:r>
        <w:t xml:space="preserve"> </w:t>
      </w:r>
      <w:r>
        <w:t xml:space="preserve">functional networks. Altogether, the findings suggested disruption of </w:t>
      </w:r>
      <w:r>
        <w:t xml:space="preserve"> </w:t>
      </w:r>
      <w:r>
        <w:t xml:space="preserve">interoceptive mechanisms and of brain maturation, as well as a shift</w:t>
      </w:r>
      <w:r>
        <w:t xml:space="preserve"> </w:t>
      </w:r>
      <w:r>
        <w:t xml:space="preserve">towards excitatory neurotransmission in TS.  </w:t>
      </w:r>
    </w:p>
    <w:p>
      <w:pPr>
        <w:pStyle w:val="BodyText"/>
      </w:pPr>
      <w:r>
        <w:t xml:space="preserve">Sigurdson et al. [26] focussed on cerebellar morphology</w:t>
      </w:r>
      <w:r>
        <w:t xml:space="preserve"> </w:t>
      </w:r>
      <w:r>
        <w:t xml:space="preserve">and structural connectivity (structural co-variance) in TS and found</w:t>
      </w:r>
      <w:r>
        <w:t xml:space="preserve"> </w:t>
      </w:r>
      <w:r>
        <w:t xml:space="preserve">reduced grey matter volumes in part of the cerebellum involved in motor</w:t>
      </w:r>
      <w:r>
        <w:t xml:space="preserve"> </w:t>
      </w:r>
      <w:r>
        <w:t xml:space="preserve">and cognitive information processing compared top controls. The</w:t>
      </w:r>
      <w:r>
        <w:t xml:space="preserve"> </w:t>
      </w:r>
      <w:r>
        <w:t xml:space="preserve">cerebellum also had abnormal structural connectivity with sensori-motor</w:t>
      </w:r>
      <w:r>
        <w:t xml:space="preserve"> </w:t>
      </w:r>
      <w:r>
        <w:t xml:space="preserve">networks and fontal and cingulate cortices. These finding highlight the</w:t>
      </w:r>
      <w:r>
        <w:t xml:space="preserve"> </w:t>
      </w:r>
      <w:r>
        <w:t xml:space="preserve">importance of the cerebellum in tic pathophysiology. The same approach</w:t>
      </w:r>
      <w:r>
        <w:t xml:space="preserve"> </w:t>
      </w:r>
      <w:r>
        <w:t xml:space="preserve">of structural co-variance was used to study the structural underpinnings</w:t>
      </w:r>
      <w:r>
        <w:t xml:space="preserve"> </w:t>
      </w:r>
      <w:r>
        <w:t xml:space="preserve">of premonitory urges with a specific focus on the right</w:t>
      </w:r>
      <w:r>
        <w:t xml:space="preserve"> </w:t>
      </w:r>
      <w:r>
        <w:t xml:space="preserve">insula [27]. The severity of tics and premonitory urges</w:t>
      </w:r>
      <w:r>
        <w:t xml:space="preserve"> </w:t>
      </w:r>
      <w:r>
        <w:t xml:space="preserve">correlated, respectively, with posterior (representing the current</w:t>
      </w:r>
      <w:r>
        <w:t xml:space="preserve"> </w:t>
      </w:r>
      <w:r>
        <w:t xml:space="preserve">physiological state) and anterior (associated with urges for action)</w:t>
      </w:r>
      <w:r>
        <w:t xml:space="preserve"> </w:t>
      </w:r>
      <w:r>
        <w:t xml:space="preserve">sub-regions of the insula. In additions, these sub-regions of insular</w:t>
      </w:r>
      <w:r>
        <w:t xml:space="preserve"> </w:t>
      </w:r>
      <w:r>
        <w:t xml:space="preserve">cortex were related to different structural networks, suggesting that</w:t>
      </w:r>
      <w:r>
        <w:t xml:space="preserve"> </w:t>
      </w:r>
      <w:r>
        <w:t xml:space="preserve">separate networks support tics and PU in TS.  </w:t>
      </w:r>
    </w:p>
    <w:p>
      <w:pPr>
        <w:pStyle w:val="BodyText"/>
      </w:pPr>
      <w:r>
        <w:t xml:space="preserve">In one of the largest to date studies on resting state functional</w:t>
      </w:r>
      <w:r>
        <w:t xml:space="preserve"> </w:t>
      </w:r>
      <w:r>
        <w:t xml:space="preserve">connectivity in adults and children with TS,  Neilson et</w:t>
      </w:r>
      <w:r>
        <w:t xml:space="preserve"> </w:t>
      </w:r>
      <w:r>
        <w:t xml:space="preserve">al. [28] showed that patterns of functional connections</w:t>
      </w:r>
      <w:r>
        <w:t xml:space="preserve"> </w:t>
      </w:r>
      <w:r>
        <w:t xml:space="preserve">alterations were age-dependent: while brain networks in TS children</w:t>
      </w:r>
      <w:r>
        <w:t xml:space="preserve"> </w:t>
      </w:r>
      <w:r>
        <w:t xml:space="preserve">presented features of older age, adult TS brain networks appeared</w:t>
      </w:r>
      <w:r>
        <w:t xml:space="preserve"> </w:t>
      </w:r>
      <w:r>
        <w:t xml:space="preserve">“</w:t>
      </w:r>
      <w:r>
        <w:t xml:space="preserve">younger</w:t>
      </w:r>
      <w:r>
        <w:t xml:space="preserve">”</w:t>
      </w:r>
      <w:r>
        <w:t xml:space="preserve"> </w:t>
      </w:r>
      <w:r>
        <w:t xml:space="preserve">in comparison to age-matched controls. Overall, these</w:t>
      </w:r>
      <w:r>
        <w:t xml:space="preserve"> </w:t>
      </w:r>
      <w:r>
        <w:t xml:space="preserve">findings underline the differences in TS neurodevelopmental</w:t>
      </w:r>
      <w:r>
        <w:t xml:space="preserve"> </w:t>
      </w:r>
      <w:r>
        <w:t xml:space="preserve">trajectories. </w:t>
      </w:r>
    </w:p>
    <w:p>
      <w:pPr>
        <w:pStyle w:val="BodyText"/>
      </w:pPr>
      <w:r>
        <w:t xml:space="preserve">Finally, O’Neil et al. wrote a comprehensive review about neuroimaging</w:t>
      </w:r>
      <w:r>
        <w:t xml:space="preserve"> </w:t>
      </w:r>
      <w:r>
        <w:t xml:space="preserve">findings on the role of the cingulate cortex in TS, suggesting that at</w:t>
      </w:r>
      <w:r>
        <w:t xml:space="preserve"> </w:t>
      </w:r>
      <w:r>
        <w:t xml:space="preserve">least 6 to 8 different sub-regions of this cortical area might be</w:t>
      </w:r>
      <w:r>
        <w:t xml:space="preserve"> </w:t>
      </w:r>
      <w:r>
        <w:t xml:space="preserve">implicated in different aspects of TS pathophysiology, and</w:t>
      </w:r>
      <w:r>
        <w:t xml:space="preserve"> </w:t>
      </w:r>
      <w:r>
        <w:t xml:space="preserve">are especially involved with premonitory urges [29].</w:t>
      </w:r>
      <w:r>
        <w:t xml:space="preserve"> </w:t>
      </w:r>
      <w:r>
        <w:t xml:space="preserve">Activity in the subgenual and pregenual anterior cingulate as well as in</w:t>
      </w:r>
      <w:r>
        <w:t xml:space="preserve"> </w:t>
      </w:r>
      <w:r>
        <w:t xml:space="preserve">the middle cingulate cortex might represent volitional effort, physical</w:t>
      </w:r>
      <w:r>
        <w:t xml:space="preserve"> </w:t>
      </w:r>
      <w:r>
        <w:t xml:space="preserve">discomfort and emotional distress of premonitory urges; the posterior</w:t>
      </w:r>
      <w:r>
        <w:t xml:space="preserve"> </w:t>
      </w:r>
      <w:r>
        <w:t xml:space="preserve">middle cingulate cortex and dorsal posterior cingulate cortex  might</w:t>
      </w:r>
      <w:r>
        <w:t xml:space="preserve"> </w:t>
      </w:r>
      <w:r>
        <w:t xml:space="preserve">play a role in amplification (build-up) of urges. </w:t>
      </w:r>
    </w:p>
    <w:p>
      <w:pPr>
        <w:pStyle w:val="BodyText"/>
      </w:pPr>
      <w:r>
        <w:t xml:space="preserve">A PET study of 33 adults found that serotonin transporter (SERT) binding</w:t>
      </w:r>
      <w:r>
        <w:t xml:space="preserve"> </w:t>
      </w:r>
      <w:r>
        <w:t xml:space="preserve">in caudate and midbrain was normal in people with tics only or OCD only,</w:t>
      </w:r>
      <w:r>
        <w:t xml:space="preserve"> </w:t>
      </w:r>
      <w:r>
        <w:t xml:space="preserve">but was elevated in people with both tics and OCD [30].</w:t>
      </w:r>
      <w:r>
        <w:t xml:space="preserve"> </w:t>
      </w:r>
      <w:r>
        <w:t xml:space="preserve">This result, if replicated, may suggest a nosological distinction</w:t>
      </w:r>
      <w:r>
        <w:t xml:space="preserve"> </w:t>
      </w:r>
      <w:r>
        <w:t xml:space="preserve">between TS with vs. without OCD, which would be surprising from a</w:t>
      </w:r>
      <w:r>
        <w:t xml:space="preserve"> </w:t>
      </w:r>
      <w:r>
        <w:t xml:space="preserve">clinical viewpoint. </w:t>
      </w:r>
    </w:p>
    <w:p>
      <w:pPr>
        <w:pStyle w:val="BodyText"/>
      </w:pPr>
      <w:r>
        <w:br w:type="textWrapping"/>
      </w:r>
    </w:p>
    <w:p>
      <w:pPr>
        <w:pStyle w:val="Heading3"/>
      </w:pPr>
      <w:bookmarkStart w:id="37" w:name="clinical-and-neuropsychological-studies"/>
      <w:bookmarkEnd w:id="37"/>
      <w:r>
        <w:t xml:space="preserve">Clinical and neuropsychological</w:t>
      </w:r>
      <w:r>
        <w:t xml:space="preserve"> </w:t>
      </w:r>
      <w:r>
        <w:t xml:space="preserve">studies</w:t>
      </w:r>
    </w:p>
    <w:p>
      <w:pPr>
        <w:pStyle w:val="FirstParagraph"/>
      </w:pPr>
      <w:r>
        <w:t xml:space="preserve">Recent studies indicate that the coordination of bimanual movements</w:t>
      </w:r>
      <w:r>
        <w:t xml:space="preserve"> </w:t>
      </w:r>
      <w:r>
        <w:t xml:space="preserve">may involve a number of brain areas: primary sensorimotor cortex, SMA,</w:t>
      </w:r>
      <w:r>
        <w:t xml:space="preserve"> </w:t>
      </w:r>
      <w:r>
        <w:t xml:space="preserve">premotor cortex, cingulate motor cortex, lateral premotor cortex, basal</w:t>
      </w:r>
      <w:r>
        <w:t xml:space="preserve"> </w:t>
      </w:r>
      <w:r>
        <w:t xml:space="preserve">ganglia, inferior parietal cortex, and the cerebellum (many of which,</w:t>
      </w:r>
      <w:r>
        <w:t xml:space="preserve"> </w:t>
      </w:r>
      <w:r>
        <w:t xml:space="preserve">incidentally, have been reported to be altered with respect to structure</w:t>
      </w:r>
      <w:r>
        <w:t xml:space="preserve"> </w:t>
      </w:r>
      <w:r>
        <w:t xml:space="preserve">and/or function in brain imaging studies of TS). However, it is accepted</w:t>
      </w:r>
      <w:r>
        <w:t xml:space="preserve"> </w:t>
      </w:r>
      <w:r>
        <w:t xml:space="preserve">that interhemispheric transfer is mediated through excitatory and</w:t>
      </w:r>
      <w:r>
        <w:t xml:space="preserve"> </w:t>
      </w:r>
      <w:r>
        <w:t xml:space="preserve">inhibitory transcallosal communications between cortical motor areas and</w:t>
      </w:r>
      <w:r>
        <w:t xml:space="preserve"> </w:t>
      </w:r>
      <w:r>
        <w:t xml:space="preserve">that the corpus callosum therefore plays a major role in the</w:t>
      </w:r>
      <w:r>
        <w:t xml:space="preserve"> </w:t>
      </w:r>
      <w:r>
        <w:t xml:space="preserve">coordination of bimanual movements, particularly asymmetric bimanual</w:t>
      </w:r>
      <w:r>
        <w:t xml:space="preserve"> </w:t>
      </w:r>
      <w:r>
        <w:t xml:space="preserve">movements. A recent study investigated externally paced (cued) and</w:t>
      </w:r>
      <w:r>
        <w:t xml:space="preserve"> </w:t>
      </w:r>
      <w:r>
        <w:t xml:space="preserve">internally paced bimanual tapping in adults with and without TS.</w:t>
      </w:r>
      <w:r>
        <w:t xml:space="preserve"> </w:t>
      </w:r>
      <w:r>
        <w:t xml:space="preserve">Importantly, this study combined behavioral measures of bimanual tapping</w:t>
      </w:r>
      <w:r>
        <w:t xml:space="preserve"> </w:t>
      </w:r>
      <w:r>
        <w:t xml:space="preserve">with MRI-based DTI and probabi­listic tractography of inter-hemispheric</w:t>
      </w:r>
      <w:r>
        <w:t xml:space="preserve"> </w:t>
      </w:r>
      <w:r>
        <w:t xml:space="preserve">callosal connections between the SMA and the left SMA–putamen fiber</w:t>
      </w:r>
      <w:r>
        <w:t xml:space="preserve"> </w:t>
      </w:r>
      <w:r>
        <w:t xml:space="preserve">tract</w:t>
      </w:r>
      <w:r>
        <w:t xml:space="preserve"> </w:t>
      </w:r>
      <w:r>
        <w:t xml:space="preserve">[31]</w:t>
      </w:r>
      <w:r>
        <w:rPr>
          <w:i/>
        </w:rPr>
        <w:t xml:space="preserve">.</w:t>
      </w:r>
      <w:r>
        <w:rPr>
          <w:i/>
        </w:rPr>
        <w:t xml:space="preserve"> </w:t>
      </w:r>
      <w:r>
        <w:t xml:space="preserve">TS patients were significantly</w:t>
      </w:r>
      <w:r>
        <w:t xml:space="preserve"> </w:t>
      </w:r>
      <w:r>
        <w:t xml:space="preserve">less accurate than healthy individuals when asked to maintain a</w:t>
      </w:r>
      <w:r>
        <w:t xml:space="preserve"> </w:t>
      </w:r>
      <w:r>
        <w:t xml:space="preserve">previously copied rhythmic tapping speed at time intervals &lt; 1</w:t>
      </w:r>
      <w:r>
        <w:t xml:space="preserve"> </w:t>
      </w:r>
      <w:r>
        <w:t xml:space="preserve">Hz</w:t>
      </w:r>
      <w:r>
        <w:t xml:space="preserve"> </w:t>
      </w:r>
      <w:r>
        <w:t xml:space="preserve">[</w:t>
      </w:r>
      <w:r>
        <w:t xml:space="preserve">42</w:t>
      </w:r>
      <w:r>
        <w:t xml:space="preserve">]</w:t>
      </w:r>
      <w:r>
        <w:t xml:space="preserve">. Unimanual tapping is the condition requiring the greatest</w:t>
      </w:r>
      <w:r>
        <w:t xml:space="preserve"> </w:t>
      </w:r>
      <w:r>
        <w:t xml:space="preserve">level of interhemispheric inhibition. TS patients also showed altered FA</w:t>
      </w:r>
      <w:r>
        <w:t xml:space="preserve"> </w:t>
      </w:r>
      <w:r>
        <w:t xml:space="preserve">in inter­hemispheric (SMA–SMA) and left-sided SMA–putamen fiber</w:t>
      </w:r>
      <w:r>
        <w:t xml:space="preserve"> </w:t>
      </w:r>
      <w:r>
        <w:t xml:space="preserve">tracts. These findings are consistent with compen­satory processes</w:t>
      </w:r>
      <w:r>
        <w:t xml:space="preserve"> </w:t>
      </w:r>
      <w:r>
        <w:t xml:space="preserve">linked to self-regulation of motor control that may occur through the</w:t>
      </w:r>
      <w:r>
        <w:t xml:space="preserve"> </w:t>
      </w:r>
      <w:r>
        <w:t xml:space="preserve">plastic rearrangement of interhemispheric and cortical-subcortical WM</w:t>
      </w:r>
      <w:r>
        <w:t xml:space="preserve"> </w:t>
      </w:r>
      <w:r>
        <w:t xml:space="preserve">pathways.</w:t>
      </w:r>
    </w:p>
    <w:p>
      <w:pPr>
        <w:pStyle w:val="BodyText"/>
      </w:pPr>
      <w:r>
        <w:t xml:space="preserve">Maigaard and colleagues studied the ability of children with TS to</w:t>
      </w:r>
      <w:r>
        <w:t xml:space="preserve"> </w:t>
      </w:r>
      <w:r>
        <w:t xml:space="preserve">suppress quick but inappropriate rewards [32]. Not</w:t>
      </w:r>
      <w:r>
        <w:t xml:space="preserve"> </w:t>
      </w:r>
      <w:r>
        <w:t xml:space="preserve">surprisingly, children with ADHD did poorly on this task, but children</w:t>
      </w:r>
      <w:r>
        <w:t xml:space="preserve"> </w:t>
      </w:r>
      <w:r>
        <w:t xml:space="preserve">with TS actually did better than healthy control children. All groups</w:t>
      </w:r>
      <w:r>
        <w:t xml:space="preserve"> </w:t>
      </w:r>
      <w:r>
        <w:t xml:space="preserve">improved their accuracy when a reward was promised for accuracy. One</w:t>
      </w:r>
      <w:r>
        <w:t xml:space="preserve"> </w:t>
      </w:r>
      <w:r>
        <w:t xml:space="preserve">hypothesis to explain these results may be that children with TS have</w:t>
      </w:r>
      <w:r>
        <w:t xml:space="preserve"> </w:t>
      </w:r>
      <w:r>
        <w:t xml:space="preserve">better motor inhibition in certain tasks due to their experience</w:t>
      </w:r>
      <w:r>
        <w:t xml:space="preserve"> </w:t>
      </w:r>
      <w:r>
        <w:t xml:space="preserve">withholding tics in response to premonitory urges due to social</w:t>
      </w:r>
      <w:r>
        <w:t xml:space="preserve"> </w:t>
      </w:r>
      <w:r>
        <w:t xml:space="preserve">pressures. The reward effect may correspond to the known improvement in</w:t>
      </w:r>
      <w:r>
        <w:t xml:space="preserve"> </w:t>
      </w:r>
      <w:r>
        <w:t xml:space="preserve">tic suppression in the presence of immediate rewards [33]; [5].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38" w:name="treatment"/>
      <w:bookmarkEnd w:id="38"/>
      <w:r>
        <w:t xml:space="preserve">Treatment</w:t>
      </w:r>
    </w:p>
    <w:p>
      <w:pPr>
        <w:pStyle w:val="Heading3"/>
      </w:pPr>
      <w:bookmarkStart w:id="39" w:name="psychological-interventions"/>
      <w:bookmarkEnd w:id="39"/>
      <w:r>
        <w:t xml:space="preserve">Psychological</w:t>
      </w:r>
      <w:r>
        <w:t xml:space="preserve"> </w:t>
      </w:r>
      <w:r>
        <w:t xml:space="preserve">interventions</w:t>
      </w:r>
    </w:p>
    <w:p>
      <w:pPr>
        <w:pStyle w:val="FirstParagraph"/>
      </w:pPr>
      <w:r>
        <w:t xml:space="preserve">In a large study of manualized CBT in children with OCD, anxious and</w:t>
      </w:r>
      <w:r>
        <w:t xml:space="preserve"> </w:t>
      </w:r>
      <w:r>
        <w:t xml:space="preserve">depressive symptoms improved substantially and were not linked to</w:t>
      </w:r>
      <w:r>
        <w:t xml:space="preserve"> </w:t>
      </w:r>
      <w:r>
        <w:t xml:space="preserve">improvements in OCD severity [34]. This result is one more</w:t>
      </w:r>
      <w:r>
        <w:t xml:space="preserve"> </w:t>
      </w:r>
      <w:r>
        <w:t xml:space="preserve">argument in favor of psychotherapy for obsessions and compulsions, which</w:t>
      </w:r>
      <w:r>
        <w:t xml:space="preserve"> </w:t>
      </w:r>
      <w:r>
        <w:t xml:space="preserve">are common in people with tics. A consensus report argues strongly for</w:t>
      </w:r>
      <w:r>
        <w:t xml:space="preserve"> </w:t>
      </w:r>
      <w:r>
        <w:t xml:space="preserve">early intervention in OCD [35]. Since early-onset OCD is</w:t>
      </w:r>
      <w:r>
        <w:t xml:space="preserve"> </w:t>
      </w:r>
      <w:r>
        <w:t xml:space="preserve">associated with tics [36], a similar argument could be</w:t>
      </w:r>
      <w:r>
        <w:t xml:space="preserve"> </w:t>
      </w:r>
      <w:r>
        <w:t xml:space="preserve">made for early intervention in tic disorders, especially since effective</w:t>
      </w:r>
      <w:r>
        <w:t xml:space="preserve"> </w:t>
      </w:r>
      <w:r>
        <w:t xml:space="preserve">behavioral treatments without side effects are available.</w:t>
      </w:r>
      <w:r>
        <w:t xml:space="preserve"> </w:t>
      </w:r>
      <w:r>
        <w:t xml:space="preserve">Studies of</w:t>
      </w:r>
      <w:r>
        <w:t xml:space="preserve"> </w:t>
      </w:r>
      <w:r>
        <w:t xml:space="preserve">whether early intervention changes the course of tic disorders are</w:t>
      </w:r>
      <w:r>
        <w:t xml:space="preserve"> </w:t>
      </w:r>
      <w:r>
        <w:t xml:space="preserve">needed.</w:t>
      </w:r>
      <w:r>
        <w:t xml:space="preserve"> </w:t>
      </w:r>
    </w:p>
    <w:p>
      <w:pPr>
        <w:pStyle w:val="BodyText"/>
      </w:pPr>
      <w:r>
        <w:t xml:space="preserve">One of the most interesting possibilities in delivering behavior therapy</w:t>
      </w:r>
      <w:r>
        <w:t xml:space="preserve"> </w:t>
      </w:r>
      <w:r>
        <w:t xml:space="preserve">for tics has come from the development of internet-based platforms,</w:t>
      </w:r>
      <w:r>
        <w:t xml:space="preserve"> </w:t>
      </w:r>
      <w:r>
        <w:t xml:space="preserve">making these approaches available for a large number of patients, even</w:t>
      </w:r>
      <w:r>
        <w:t xml:space="preserve"> </w:t>
      </w:r>
      <w:r>
        <w:t xml:space="preserve">in remote areas. The BIP-TIC platform, developed in Sweden, allows to</w:t>
      </w:r>
      <w:r>
        <w:t xml:space="preserve"> </w:t>
      </w:r>
      <w:r>
        <w:t xml:space="preserve">use either HRT, ERP or a mixture of both online with a possible</w:t>
      </w:r>
      <w:r>
        <w:t xml:space="preserve"> </w:t>
      </w:r>
      <w:r>
        <w:t xml:space="preserve">intervention of a therapist by phone or email. A first pilot study on 23</w:t>
      </w:r>
      <w:r>
        <w:t xml:space="preserve"> </w:t>
      </w:r>
      <w:r>
        <w:t xml:space="preserve">patients has shown encouraging results in a rater-blind parallel group</w:t>
      </w:r>
      <w:r>
        <w:t xml:space="preserve"> </w:t>
      </w:r>
      <w:r>
        <w:t xml:space="preserve">trial (including a 12 month follow up) [37]. A large (n=</w:t>
      </w:r>
      <w:r>
        <w:t xml:space="preserve"> </w:t>
      </w:r>
      <w:r>
        <w:t xml:space="preserve">+200) UK-based study of ERP using this platform, called ORBIT, will</w:t>
      </w:r>
      <w:r>
        <w:t xml:space="preserve"> </w:t>
      </w:r>
      <w:r>
        <w:t xml:space="preserve">commence shortly [38].  </w:t>
      </w:r>
    </w:p>
    <w:p>
      <w:pPr>
        <w:pStyle w:val="BodyText"/>
      </w:pPr>
      <w:r>
        <w:t xml:space="preserve">Another way to increase the number of patients to be reached by CBT is</w:t>
      </w:r>
      <w:r>
        <w:t xml:space="preserve"> </w:t>
      </w:r>
      <w:r>
        <w:t xml:space="preserve">group therapy. A Danish study, using a combined HRT/ERP approach has</w:t>
      </w:r>
      <w:r>
        <w:t xml:space="preserve"> </w:t>
      </w:r>
      <w:r>
        <w:t xml:space="preserve">demonstrated that it is equally effective in a group as in an individual</w:t>
      </w:r>
      <w:r>
        <w:t xml:space="preserve"> </w:t>
      </w:r>
      <w:r>
        <w:t xml:space="preserve">setting with 27 patients per treatment arm [39]. This</w:t>
      </w:r>
      <w:r>
        <w:t xml:space="preserve"> </w:t>
      </w:r>
      <w:r>
        <w:t xml:space="preserve">represents a promising and interesting way forward in CBT for tics.</w:t>
      </w:r>
    </w:p>
    <w:p>
      <w:pPr>
        <w:pStyle w:val="Heading3"/>
      </w:pPr>
      <w:bookmarkStart w:id="40" w:name="medication"/>
      <w:bookmarkEnd w:id="40"/>
      <w:r>
        <w:t xml:space="preserve">Medication</w:t>
      </w:r>
    </w:p>
    <w:p>
      <w:pPr>
        <w:pStyle w:val="FirstParagraph"/>
      </w:pPr>
      <w:r>
        <w:t xml:space="preserve">The American Academy of Neurology (AAN) practice guidelines for</w:t>
      </w:r>
      <w:r>
        <w:t xml:space="preserve"> </w:t>
      </w:r>
      <w:r>
        <w:t xml:space="preserve">TS [40][41] are one of the most important</w:t>
      </w:r>
      <w:r>
        <w:t xml:space="preserve"> </w:t>
      </w:r>
      <w:r>
        <w:t xml:space="preserve">publications in our field for the 2019. A detailed analysis goes way</w:t>
      </w:r>
      <w:r>
        <w:t xml:space="preserve"> </w:t>
      </w:r>
      <w:r>
        <w:t xml:space="preserve">beyond the scope of this review but it might be worth noting that the</w:t>
      </w:r>
      <w:r>
        <w:t xml:space="preserve"> </w:t>
      </w:r>
      <w:r>
        <w:t xml:space="preserve">only</w:t>
      </w:r>
      <w:r>
        <w:t xml:space="preserve"> </w:t>
      </w:r>
      <w:r>
        <w:t xml:space="preserve">“</w:t>
      </w:r>
      <w:r>
        <w:t xml:space="preserve">high confidence in the evidence</w:t>
      </w:r>
      <w:r>
        <w:t xml:space="preserve">”</w:t>
      </w:r>
      <w:r>
        <w:t xml:space="preserve"> </w:t>
      </w:r>
      <w:r>
        <w:t xml:space="preserve">rating was awarded to</w:t>
      </w:r>
      <w:r>
        <w:t xml:space="preserve"> </w:t>
      </w:r>
      <w:r>
        <w:t xml:space="preserve">Comprehensive Behavioral Intervention for Tics (CBIT) and not</w:t>
      </w:r>
      <w:r>
        <w:t xml:space="preserve"> </w:t>
      </w:r>
      <w:r>
        <w:t xml:space="preserve">pharmacological or surgical therapies for tics. This represents a true</w:t>
      </w:r>
      <w:r>
        <w:t xml:space="preserve"> </w:t>
      </w:r>
      <w:r>
        <w:t xml:space="preserve">paradigm shift in the field. Similar conclusions were drawn in another</w:t>
      </w:r>
      <w:r>
        <w:t xml:space="preserve"> </w:t>
      </w:r>
      <w:r>
        <w:t xml:space="preserve">review of evidence-based treatments for TS and CTD [42].</w:t>
      </w:r>
    </w:p>
    <w:p>
      <w:pPr>
        <w:pStyle w:val="BodyText"/>
      </w:pPr>
      <w:r>
        <w:t xml:space="preserve">In recent years, cannabis and cannabis-derived products are being</w:t>
      </w:r>
      <w:r>
        <w:t xml:space="preserve"> </w:t>
      </w:r>
      <w:r>
        <w:t xml:space="preserve">considered for the treatment of tics – and a variety of other movement</w:t>
      </w:r>
      <w:r>
        <w:t xml:space="preserve"> </w:t>
      </w:r>
      <w:r>
        <w:t xml:space="preserve">disorders. Milosev et al. [43] present results from a</w:t>
      </w:r>
      <w:r>
        <w:t xml:space="preserve"> </w:t>
      </w:r>
      <w:r>
        <w:t xml:space="preserve">retrospective data analysis and an online survey on the use of</w:t>
      </w:r>
      <w:r>
        <w:t xml:space="preserve"> </w:t>
      </w:r>
      <w:r>
        <w:t xml:space="preserve">cannabis-based medicine for tics and comorbidities in TS. Patients (n=</w:t>
      </w:r>
      <w:r>
        <w:t xml:space="preserve"> </w:t>
      </w:r>
      <w:r>
        <w:t xml:space="preserve">98 and 40) expressed a preference for medical cannabis (rich in THC)</w:t>
      </w:r>
      <w:r>
        <w:t xml:space="preserve"> </w:t>
      </w:r>
      <w:r>
        <w:t xml:space="preserve">over dronabinol and nabiximols. However, results from large randomized</w:t>
      </w:r>
      <w:r>
        <w:t xml:space="preserve"> </w:t>
      </w:r>
      <w:r>
        <w:t xml:space="preserve">trials are still awaited and will help guide therapeutic decisions.</w:t>
      </w:r>
      <w:r>
        <w:t xml:space="preserve"> </w:t>
      </w:r>
      <w:r>
        <w:t xml:space="preserve">These will also depend, obviously, on the availability of different</w:t>
      </w:r>
      <w:r>
        <w:t xml:space="preserve"> </w:t>
      </w:r>
      <w:r>
        <w:t xml:space="preserve">cannabis-based medications across countries.</w:t>
      </w:r>
    </w:p>
    <w:p>
      <w:pPr>
        <w:pStyle w:val="Heading3"/>
      </w:pPr>
      <w:bookmarkStart w:id="41" w:name="neurosurgery"/>
      <w:bookmarkEnd w:id="41"/>
      <w:r>
        <w:t xml:space="preserve">Neurosurgery</w:t>
      </w:r>
    </w:p>
    <w:p>
      <w:pPr>
        <w:pStyle w:val="FirstParagraph"/>
      </w:pPr>
      <w:r>
        <w:t xml:space="preserve">Blocking tics by behavior therapy or botulinum toxin has been</w:t>
      </w:r>
      <w:r>
        <w:t xml:space="preserve"> </w:t>
      </w:r>
      <w:r>
        <w:t xml:space="preserve">hypothesized to interrupt the sensory-motor feedforward loop likely</w:t>
      </w:r>
      <w:r>
        <w:t xml:space="preserve"> </w:t>
      </w:r>
      <w:r>
        <w:t xml:space="preserve">operating in TS, </w:t>
      </w:r>
      <w:r>
        <w:rPr>
          <w:i/>
        </w:rPr>
        <w:t xml:space="preserve">i.e.</w:t>
      </w:r>
      <w:r>
        <w:t xml:space="preserve"> </w:t>
      </w:r>
      <w:r>
        <w:t xml:space="preserve">premonitory sensations triggering tics</w:t>
      </w:r>
      <w:r>
        <w:t xml:space="preserve"> </w:t>
      </w:r>
      <w:r>
        <w:t xml:space="preserve">which then re-inforce premonitory sensations. Kimura et</w:t>
      </w:r>
      <w:r>
        <w:t xml:space="preserve"> </w:t>
      </w:r>
      <w:r>
        <w:t xml:space="preserve">al. [44] report on four patients who had undergone</w:t>
      </w:r>
      <w:r>
        <w:t xml:space="preserve"> </w:t>
      </w:r>
      <w:r>
        <w:t xml:space="preserve">thalamic DBS for severe TS. In two, DBS could be completely withdrawn</w:t>
      </w:r>
      <w:r>
        <w:t xml:space="preserve"> </w:t>
      </w:r>
      <w:r>
        <w:t xml:space="preserve">four and seven years after surgery, respectively, without re-increase in</w:t>
      </w:r>
      <w:r>
        <w:t xml:space="preserve"> </w:t>
      </w:r>
      <w:r>
        <w:t xml:space="preserve">tics. This is intriguing and confirms unpublished reports from other</w:t>
      </w:r>
      <w:r>
        <w:t xml:space="preserve"> </w:t>
      </w:r>
      <w:r>
        <w:t xml:space="preserve">centers, including our own (Paris). The authors raise the question of</w:t>
      </w:r>
      <w:r>
        <w:t xml:space="preserve"> </w:t>
      </w:r>
      <w:r>
        <w:t xml:space="preserve">whether some of the tics observed pre-op were functional tics.</w:t>
      </w:r>
      <w:r>
        <w:t xml:space="preserve"> </w:t>
      </w:r>
      <w:r>
        <w:t xml:space="preserve">Alternatively, perhaps some patients with severe tics may need treatment</w:t>
      </w:r>
      <w:r>
        <w:t xml:space="preserve"> </w:t>
      </w:r>
      <w:r>
        <w:t xml:space="preserve">only for several years during development, when tics may have been most</w:t>
      </w:r>
      <w:r>
        <w:t xml:space="preserve"> </w:t>
      </w:r>
      <w:r>
        <w:t xml:space="preserve">severe without treatment. On the topic of functional tics, </w:t>
      </w:r>
      <w:r>
        <w:t xml:space="preserve">which are</w:t>
      </w:r>
      <w:r>
        <w:t xml:space="preserve"> </w:t>
      </w:r>
      <w:r>
        <w:t xml:space="preserve">occasionally seen by movement disorder specialists, </w:t>
      </w:r>
      <w:r>
        <w:t xml:space="preserve">Ganos et</w:t>
      </w:r>
      <w:r>
        <w:t xml:space="preserve"> </w:t>
      </w:r>
      <w:r>
        <w:t xml:space="preserve">al. [45] have published a landmark review which should be</w:t>
      </w:r>
      <w:r>
        <w:t xml:space="preserve"> </w:t>
      </w:r>
      <w:r>
        <w:t xml:space="preserve">compulsory reading in the field</w:t>
      </w:r>
      <w:r>
        <w:rPr>
          <w:b/>
        </w:rPr>
        <w:t xml:space="preserve">.</w:t>
      </w:r>
    </w:p>
    <w:p>
      <w:pPr>
        <w:pStyle w:val="BodyText"/>
      </w:pPr>
      <w:r>
        <w:t xml:space="preserve">In a 48 month follow-up of a multicentre trial comprising 16 severe TS</w:t>
      </w:r>
      <w:r>
        <w:t xml:space="preserve"> </w:t>
      </w:r>
      <w:r>
        <w:t xml:space="preserve">patients treated with DBS of the anterior pallidum, it was found that</w:t>
      </w:r>
      <w:r>
        <w:t xml:space="preserve"> </w:t>
      </w:r>
      <w:r>
        <w:t xml:space="preserve">75% of subjects were treatment responders, that YGTSS (-40%) and</w:t>
      </w:r>
      <w:r>
        <w:t xml:space="preserve"> </w:t>
      </w:r>
      <w:r>
        <w:t xml:space="preserve">global functioning scores decreased significantly, and that</w:t>
      </w:r>
      <w:r>
        <w:t xml:space="preserve"> </w:t>
      </w:r>
      <w:r>
        <w:t xml:space="preserve">self-injurious behaviors ceased in all affected (n=7)</w:t>
      </w:r>
      <w:r>
        <w:t xml:space="preserve"> </w:t>
      </w:r>
      <w:r>
        <w:t xml:space="preserve">patients [46]. Also, no persistent psychiatric or</w:t>
      </w:r>
      <w:r>
        <w:t xml:space="preserve"> </w:t>
      </w:r>
      <w:r>
        <w:t xml:space="preserve">neurological side effects were noted. However, DBS did not lead to</w:t>
      </w:r>
      <w:r>
        <w:t xml:space="preserve"> </w:t>
      </w:r>
      <w:r>
        <w:t xml:space="preserve">overall decrease in medication. Predictors of long term outcome for DBS</w:t>
      </w:r>
      <w:r>
        <w:t xml:space="preserve"> </w:t>
      </w:r>
      <w:r>
        <w:t xml:space="preserve">in TS are still needed and larger, perhaps international studies will be</w:t>
      </w:r>
      <w:r>
        <w:t xml:space="preserve"> </w:t>
      </w:r>
      <w:r>
        <w:t xml:space="preserve">able to fill that gap. One step towards that was signalled by a report</w:t>
      </w:r>
      <w:r>
        <w:t xml:space="preserve"> </w:t>
      </w:r>
      <w:r>
        <w:t xml:space="preserve">of initial results from an international TS-DBS registry relating DBS</w:t>
      </w:r>
      <w:r>
        <w:t xml:space="preserve"> </w:t>
      </w:r>
      <w:r>
        <w:t xml:space="preserve">active contact location to outcomes [47].</w:t>
      </w:r>
    </w:p>
    <w:p>
      <w:pPr>
        <w:pStyle w:val="Heading3"/>
      </w:pPr>
      <w:bookmarkStart w:id="42" w:name="other-treatments"/>
      <w:bookmarkEnd w:id="42"/>
      <w:r>
        <w:t xml:space="preserve">Other treatments</w:t>
      </w:r>
    </w:p>
    <w:p>
      <w:pPr>
        <w:pStyle w:val="FirstParagraph"/>
      </w:pPr>
      <w:r>
        <w:t xml:space="preserve">Regarding unusual treatment methods for tics, Murakami et</w:t>
      </w:r>
      <w:r>
        <w:t xml:space="preserve"> </w:t>
      </w:r>
      <w:r>
        <w:t xml:space="preserve">al. [48] describe the use of oral splints in 22 patients</w:t>
      </w:r>
      <w:r>
        <w:t xml:space="preserve"> </w:t>
      </w:r>
      <w:r>
        <w:t xml:space="preserve">with TS. Tic decrease was noted in the vast majority of cases and</w:t>
      </w:r>
      <w:r>
        <w:t xml:space="preserve"> </w:t>
      </w:r>
      <w:r>
        <w:t xml:space="preserve">occurred almost instantaneously. The authors suggest a  </w:t>
      </w:r>
      <w:r>
        <w:t xml:space="preserve">placebo</w:t>
      </w:r>
      <w:r>
        <w:t xml:space="preserve"> </w:t>
      </w:r>
      <w:r>
        <w:t xml:space="preserve">effect</w:t>
      </w:r>
      <w:r>
        <w:t xml:space="preserve"> </w:t>
      </w:r>
      <w:r>
        <w:t xml:space="preserve">and/or a sensory trick as mechanism of action. The major question here</w:t>
      </w:r>
      <w:r>
        <w:t xml:space="preserve"> </w:t>
      </w:r>
      <w:r>
        <w:t xml:space="preserve">remains how and if such an intervention can work long term and without</w:t>
      </w:r>
      <w:r>
        <w:t xml:space="preserve"> </w:t>
      </w:r>
      <w:r>
        <w:t xml:space="preserve">impairing daily functioning, especially speech.  </w:t>
      </w:r>
    </w:p>
    <w:p>
      <w:pPr>
        <w:pStyle w:val="BodyText"/>
      </w:pPr>
      <w:r>
        <w:t xml:space="preserve"> A pilot study evaluated the efficacy of a resource activation program</w:t>
      </w:r>
      <w:r>
        <w:t xml:space="preserve"> </w:t>
      </w:r>
      <w:r>
        <w:t xml:space="preserve">as an alternative intervention for children and adolescents (n=24) with</w:t>
      </w:r>
      <w:r>
        <w:t xml:space="preserve"> </w:t>
      </w:r>
      <w:r>
        <w:t xml:space="preserve">tic disorders [49]. Their preliminary results suggests</w:t>
      </w:r>
      <w:r>
        <w:t xml:space="preserve"> </w:t>
      </w:r>
      <w:r>
        <w:t xml:space="preserve">that after 16 treatment sessions, tics were significantly diminished</w:t>
      </w:r>
      <w:r>
        <w:t xml:space="preserve"> </w:t>
      </w:r>
      <w:r>
        <w:t xml:space="preserve">using the YGTSS and other tic-related measures. Larger cohorts and</w:t>
      </w:r>
      <w:r>
        <w:t xml:space="preserve"> </w:t>
      </w:r>
      <w:r>
        <w:t xml:space="preserve">longer follow-up will hopefully establish whether this approach might</w:t>
      </w:r>
      <w:r>
        <w:t xml:space="preserve"> </w:t>
      </w:r>
      <w:r>
        <w:t xml:space="preserve">become an alternative or adjunct to established CBT approaches for</w:t>
      </w:r>
      <w:r>
        <w:t xml:space="preserve"> </w:t>
      </w:r>
      <w:r>
        <w:t xml:space="preserve">treating tics such as HRT and ERP.</w:t>
      </w:r>
    </w:p>
    <w:p>
      <w:pPr>
        <w:pStyle w:val="Heading1"/>
      </w:pPr>
      <w:bookmarkStart w:id="43" w:name="conclusions"/>
      <w:bookmarkEnd w:id="43"/>
      <w:r>
        <w:t xml:space="preserve">Conclusions</w:t>
      </w:r>
    </w:p>
    <w:p>
      <w:pPr>
        <w:pStyle w:val="FirstParagraph"/>
      </w:pPr>
      <w:r>
        <w:t xml:space="preserve">They are the same as last year (and likely for a while to come) but</w:t>
      </w:r>
      <w:r>
        <w:t xml:space="preserve"> </w:t>
      </w:r>
      <w:r>
        <w:t xml:space="preserve">worth reiterating, and consist of several simple but important</w:t>
      </w:r>
      <w:r>
        <w:t xml:space="preserve"> </w:t>
      </w:r>
      <w:r>
        <w:t xml:space="preserve">questions: Why do tics tend to start at ages 5–10? Why are they more</w:t>
      </w:r>
      <w:r>
        <w:t xml:space="preserve"> </w:t>
      </w:r>
      <w:r>
        <w:t xml:space="preserve">common in boys? Why do they tend to improve during sleep? Why do tics</w:t>
      </w:r>
      <w:r>
        <w:t xml:space="preserve"> </w:t>
      </w:r>
      <w:r>
        <w:t xml:space="preserve">usually improve in early adulthood? How accurately can we predict</w:t>
      </w:r>
      <w:r>
        <w:t xml:space="preserve"> </w:t>
      </w:r>
      <w:r>
        <w:t xml:space="preserve">outcome for an individual patient? Which patients need which treatments?</w:t>
      </w:r>
      <w:r>
        <w:t xml:space="preserve"> </w:t>
      </w:r>
      <w:r>
        <w:t xml:space="preserve">Is secondary prevention possible? Hopefully future studies will address</w:t>
      </w:r>
      <w:r>
        <w:t xml:space="preserve"> </w:t>
      </w:r>
      <w:r>
        <w:t xml:space="preserve">these and other important issues.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44" w:name="competing-interests"/>
      <w:bookmarkEnd w:id="44"/>
      <w:r>
        <w:t xml:space="preserve">Competing interests</w:t>
      </w:r>
    </w:p>
    <w:p>
      <w:pPr>
        <w:pStyle w:val="FirstParagraph"/>
      </w:pPr>
      <w:r>
        <w:t xml:space="preserve">KJB participated in a clinical trial supported by Emalex Biosciences. AH</w:t>
      </w:r>
      <w:r>
        <w:t xml:space="preserve"> </w:t>
      </w:r>
      <w:r>
        <w:t xml:space="preserve">has received consultation fees from Lundbeck and Noema Pharma.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45" w:name="grant-information"/>
      <w:bookmarkEnd w:id="45"/>
      <w:r>
        <w:t xml:space="preserve">Grant information</w:t>
      </w:r>
    </w:p>
    <w:p>
      <w:pPr>
        <w:pStyle w:val="FirstParagraph"/>
      </w:pPr>
      <w:r>
        <w:t xml:space="preserve">This work was supported in part by the U.S. National Institutes of</w:t>
      </w:r>
      <w:r>
        <w:t xml:space="preserve"> </w:t>
      </w:r>
      <w:r>
        <w:t xml:space="preserve">Health (NIH), grant R01 MH104030. The authors confirm that the funder</w:t>
      </w:r>
      <w:r>
        <w:t xml:space="preserve"> </w:t>
      </w:r>
      <w:r>
        <w:t xml:space="preserve">had no role in study design, data collection and analysis, decision to</w:t>
      </w:r>
      <w:r>
        <w:t xml:space="preserve"> </w:t>
      </w:r>
      <w:r>
        <w:t xml:space="preserve">publish, or preparation of the manuscript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46" w:name="references"/>
      <w:bookmarkEnd w:id="46"/>
      <w:r>
        <w:t xml:space="preserve">References</w:t>
      </w:r>
    </w:p>
    <w:p>
      <w:pPr>
        <w:pStyle w:val="FirstParagraph"/>
      </w:pPr>
      <w:r>
        <w:t xml:space="preserve">1. Müller-Vahl KR, Sambrani T, Jakubovski E.</w:t>
      </w:r>
      <w:r>
        <w:t xml:space="preserve"> </w:t>
      </w:r>
      <w:r>
        <w:t xml:space="preserve">Tic disorders revisited: introduction of the term tic spectrum disorders</w:t>
      </w:r>
      <w:r>
        <w:t xml:space="preserve">. Eur Child Adolesc Psychiatry 2019;</w:t>
      </w:r>
    </w:p>
    <w:p>
      <w:pPr>
        <w:pStyle w:val="BodyText"/>
      </w:pPr>
      <w:r>
        <w:t xml:space="preserve">2. Martino D, Hedderly T.</w:t>
      </w:r>
      <w:r>
        <w:t xml:space="preserve"> </w:t>
      </w:r>
      <w:r>
        <w:t xml:space="preserve">Tics and stereotypies: A comparative clinical review</w:t>
      </w:r>
      <w:r>
        <w:t xml:space="preserve">. Parkinsonism Relat Disord 2019;</w:t>
      </w:r>
    </w:p>
    <w:p>
      <w:pPr>
        <w:pStyle w:val="BodyText"/>
      </w:pPr>
      <w:r>
        <w:t xml:space="preserve">3. Mainka T, Balint B, Gövert F, Kurvits L, van RC, Kühn AA, et al.</w:t>
      </w:r>
      <w:r>
        <w:t xml:space="preserve"> </w:t>
      </w:r>
      <w:r>
        <w:t xml:space="preserve">The spectrum of involuntary vocalizations in humans: A video atlas</w:t>
      </w:r>
      <w:r>
        <w:t xml:space="preserve">. Mov Disord 2019;34:1774–91.</w:t>
      </w:r>
    </w:p>
    <w:p>
      <w:pPr>
        <w:pStyle w:val="BodyText"/>
      </w:pPr>
      <w:r>
        <w:t xml:space="preserve">4. Levine JLS, Szejko N, Bloch MH.</w:t>
      </w:r>
      <w:r>
        <w:t xml:space="preserve"> </w:t>
      </w:r>
      <w:r>
        <w:t xml:space="preserve">Meta-analysis:</w:t>
      </w:r>
      <w:r>
        <w:t xml:space="preserve"> </w:t>
      </w:r>
      <w:r>
        <w:t xml:space="preserve">Adulthood</w:t>
      </w:r>
      <w:r>
        <w:t xml:space="preserve"> </w:t>
      </w:r>
      <w:r>
        <w:t xml:space="preserve">prevalence of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</w:t>
      </w:r>
      <w:r>
        <w:t xml:space="preserve">. Prog Neuropsychopharmacol Biol Psychiatry 2019;95:109675.</w:t>
      </w:r>
    </w:p>
    <w:p>
      <w:pPr>
        <w:pStyle w:val="BodyText"/>
      </w:pPr>
      <w:r>
        <w:t xml:space="preserve">5. Kim S, Greene DJ, Robichaux-Viehoever A, Bihun EC, Koller JM, Acevedo H, et al.</w:t>
      </w:r>
      <w:r>
        <w:t xml:space="preserve"> </w:t>
      </w:r>
      <w:r>
        <w:t xml:space="preserve">Tic suppression in children with recent-onset tics predicts 1-year tic outcome</w:t>
      </w:r>
      <w:r>
        <w:t xml:space="preserve">. J Child Neurol [Internet] 2019;34:757–64. Available from:</w:t>
      </w:r>
      <w:r>
        <w:t xml:space="preserve"> </w:t>
      </w:r>
      <w:hyperlink r:id="rId47">
        <w:r>
          <w:rPr>
            <w:rStyle w:val="Hyperlink"/>
          </w:rPr>
          <w:t xml:space="preserve">https://journals.sagepub.com/doi/10.1177/0883073819855531</w:t>
        </w:r>
      </w:hyperlink>
    </w:p>
    <w:p>
      <w:pPr>
        <w:pStyle w:val="BodyText"/>
      </w:pPr>
      <w:r>
        <w:t xml:space="preserve">6. Rae CL, Critchley HD, Seth AK.</w:t>
      </w:r>
      <w:r>
        <w:t xml:space="preserve"> </w:t>
      </w:r>
      <w:r>
        <w:t xml:space="preserve">A Bayesian Account of the Sensory-Motor Interactions Underlying Symptoms of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</w:t>
      </w:r>
      <w:r>
        <w:t xml:space="preserve">. Front Psychiatry 2019;10:29.</w:t>
      </w:r>
    </w:p>
    <w:p>
      <w:pPr>
        <w:pStyle w:val="BodyText"/>
      </w:pPr>
      <w:r>
        <w:t xml:space="preserve">7. Brander G, Isomura K, Chang Z, Kuja-Halkola R, Almqvist C, Larsson H, et al.</w:t>
      </w:r>
      <w:r>
        <w:t xml:space="preserve"> </w:t>
      </w:r>
      <w:r>
        <w:t xml:space="preserve">Association of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 and</w:t>
      </w:r>
      <w:r>
        <w:t xml:space="preserve"> </w:t>
      </w:r>
      <w:r>
        <w:t xml:space="preserve">Chronic Tic Disorder</w:t>
      </w:r>
      <w:r>
        <w:t xml:space="preserve"> </w:t>
      </w:r>
      <w:r>
        <w:t xml:space="preserve">with metabolic and cardiovascular disorders</w:t>
      </w:r>
      <w:r>
        <w:t xml:space="preserve">. JAMA Neurol 2019;</w:t>
      </w:r>
    </w:p>
    <w:p>
      <w:pPr>
        <w:pStyle w:val="BodyText"/>
      </w:pPr>
      <w:r>
        <w:t xml:space="preserve">8. Depienne C, Ciura S, Trouillard O, Bouteiller D, Leitão E, Nava C, et al.</w:t>
      </w:r>
      <w:r>
        <w:t xml:space="preserve"> </w:t>
      </w:r>
      <w:r>
        <w:t xml:space="preserve">Association of Rare Genetic Variants in Opioid Receptors with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</w:t>
      </w:r>
      <w:r>
        <w:t xml:space="preserve">. Tremor Other Hyperkinet Mov (N Y) 2019;9.</w:t>
      </w:r>
    </w:p>
    <w:p>
      <w:pPr>
        <w:pStyle w:val="BodyText"/>
      </w:pPr>
      <w:r>
        <w:t xml:space="preserve">9. Liu S, Tian M, He F, Li J, Xie H, Liu W, et al.</w:t>
      </w:r>
      <w:r>
        <w:t xml:space="preserve"> </w:t>
      </w:r>
      <w:r>
        <w:t xml:space="preserve">Mutations in ASH1L confer susceptibility to Tourette syndrome</w:t>
      </w:r>
      <w:r>
        <w:t xml:space="preserve">. Mol Psychiatry 2019;</w:t>
      </w:r>
    </w:p>
    <w:p>
      <w:pPr>
        <w:pStyle w:val="BodyText"/>
      </w:pPr>
      <w:r>
        <w:t xml:space="preserve">10. Cappi C, Oliphant ME, Péter Z, Zai G, Rosário M Conceição do, Sullivan CAW, et al.</w:t>
      </w:r>
      <w:r>
        <w:t xml:space="preserve"> </w:t>
      </w:r>
      <w:r>
        <w:t xml:space="preserve">De Novo Damaging DNA Coding Mutations Are Associated With Obsessive-Compulsive Disorder and Overlap With Tourette’s Disorder and Autism</w:t>
      </w:r>
      <w:r>
        <w:t xml:space="preserve">. Biol Psychiatry 2019;</w:t>
      </w:r>
    </w:p>
    <w:p>
      <w:pPr>
        <w:pStyle w:val="BodyText"/>
      </w:pPr>
      <w:r>
        <w:t xml:space="preserve">11. Katayama Y, Nishiyama M, Shoji H, Ohkawa Y, Kawamura A, Sato T, et al.</w:t>
      </w:r>
      <w:r>
        <w:t xml:space="preserve"> </w:t>
      </w:r>
      <w:r>
        <w:t xml:space="preserve">CHD8</w:t>
      </w:r>
      <w:r>
        <w:t xml:space="preserve"> </w:t>
      </w:r>
      <w:r>
        <w:t xml:space="preserve">haploinsufficiency results in autistic-like phenotypes in mice</w:t>
      </w:r>
      <w:r>
        <w:t xml:space="preserve">. Nature 2016;537:675–9.</w:t>
      </w:r>
    </w:p>
    <w:p>
      <w:pPr>
        <w:pStyle w:val="BodyText"/>
      </w:pPr>
      <w:r>
        <w:t xml:space="preserve">12. Cesta CE, Öberg AS, Ibrahimson A, Yusuf I, Larsson H, Almqvist C, et al.</w:t>
      </w:r>
      <w:r>
        <w:t xml:space="preserve"> </w:t>
      </w:r>
      <w:r>
        <w:t xml:space="preserve">Maternal polycystic ovary syndrome and risk of neuropsychiatric disorders in offspring: prenatal androgen exposure or genetic confounding?</w:t>
      </w:r>
      <w:r>
        <w:t xml:space="preserve">. Psychol Med 2019;:1–9.</w:t>
      </w:r>
    </w:p>
    <w:p>
      <w:pPr>
        <w:pStyle w:val="BodyText"/>
      </w:pPr>
      <w:r>
        <w:t xml:space="preserve">13. Brander G, Kuja-Halkola R, Rosenqvist MA, Rück C, Serlachius E, Fernández de la CL, et al.</w:t>
      </w:r>
      <w:r>
        <w:t xml:space="preserve"> </w:t>
      </w:r>
      <w:r>
        <w:t xml:space="preserve">A population-based family clustering study of tic-related obsessive-compulsive disorder</w:t>
      </w:r>
      <w:r>
        <w:t xml:space="preserve">. Mol Psychiatry 2019;</w:t>
      </w:r>
    </w:p>
    <w:p>
      <w:pPr>
        <w:pStyle w:val="BodyText"/>
      </w:pPr>
      <w:r>
        <w:t xml:space="preserve">14. Baglioni V, Coutinho E, Menassa DA, Giannoccaro MP, Jacobson L, Buttiglione M, et al.</w:t>
      </w:r>
      <w:r>
        <w:t xml:space="preserve"> </w:t>
      </w:r>
      <w:r>
        <w:t xml:space="preserve">Antibodies to neuronal surface proteins in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Syndrome: Lack of evidence in a</w:t>
      </w:r>
      <w:r>
        <w:t xml:space="preserve"> </w:t>
      </w:r>
      <w:r>
        <w:t xml:space="preserve">European</w:t>
      </w:r>
      <w:r>
        <w:t xml:space="preserve"> </w:t>
      </w:r>
      <w:r>
        <w:t xml:space="preserve">paediatric cohort</w:t>
      </w:r>
      <w:r>
        <w:t xml:space="preserve">. Brain Behav Immun 2019;81:665–9.</w:t>
      </w:r>
    </w:p>
    <w:p>
      <w:pPr>
        <w:pStyle w:val="BodyText"/>
      </w:pPr>
      <w:r>
        <w:t xml:space="preserve">15. Baumgaertel C, Skripuletz T, Kronenberg J, Stangel M, Schwenkenbecher P, Sinke C, et al.</w:t>
      </w:r>
      <w:r>
        <w:t xml:space="preserve"> </w:t>
      </w:r>
      <w:r>
        <w:t xml:space="preserve">Immunity in</w:t>
      </w:r>
      <w:r>
        <w:t xml:space="preserve"> </w:t>
      </w:r>
      <w:r>
        <w:t xml:space="preserve">Gilles de la Tourette</w:t>
      </w:r>
      <w:r>
        <w:t xml:space="preserve">-Syndrome: Results From a Cerebrospinal Fluid Study</w:t>
      </w:r>
      <w:r>
        <w:t xml:space="preserve">. Front Neurol 2019;10:732.</w:t>
      </w:r>
    </w:p>
    <w:p>
      <w:pPr>
        <w:pStyle w:val="BodyText"/>
      </w:pPr>
      <w:r>
        <w:t xml:space="preserve">16. Gilbert DL.</w:t>
      </w:r>
      <w:r>
        <w:t xml:space="preserve"> </w:t>
      </w:r>
      <w:r>
        <w:t xml:space="preserve">Inflammation in Tic Disorders and Obsessive-Compulsive Disorder: Are PANS and PANDAS a Path Forward?</w:t>
      </w:r>
      <w:r>
        <w:t xml:space="preserve">. J Child Neurol 2019;34:598–611.</w:t>
      </w:r>
    </w:p>
    <w:p>
      <w:pPr>
        <w:pStyle w:val="BodyText"/>
      </w:pPr>
      <w:r>
        <w:t xml:space="preserve">17. Chen SF, Su YC, Wang LY, Hsu CY, Shen YC.</w:t>
      </w:r>
      <w:r>
        <w:t xml:space="preserve"> </w:t>
      </w:r>
      <w:r>
        <w:t xml:space="preserve">Tourette’s</w:t>
      </w:r>
      <w:r>
        <w:t xml:space="preserve"> </w:t>
      </w:r>
      <w:r>
        <w:t xml:space="preserve">syndrome is associated with an increased risk of traumatic brain injury: A nationwide population-based cohort study</w:t>
      </w:r>
      <w:r>
        <w:t xml:space="preserve">. Parkinsonism Relat Disord 2019;</w:t>
      </w:r>
    </w:p>
    <w:p>
      <w:pPr>
        <w:pStyle w:val="BodyText"/>
      </w:pPr>
      <w:r>
        <w:t xml:space="preserve">18. Augustine F, Singer HS.</w:t>
      </w:r>
      <w:r>
        <w:t xml:space="preserve"> </w:t>
      </w:r>
      <w:r>
        <w:t xml:space="preserve">Merging the Pathophysiology and Pharmacotherapy of Tics</w:t>
      </w:r>
      <w:r>
        <w:t xml:space="preserve">. Tremor Other Hyperkinet Mov (N Y) 2019;8:595.</w:t>
      </w:r>
    </w:p>
    <w:p>
      <w:pPr>
        <w:pStyle w:val="BodyText"/>
      </w:pPr>
      <w:r>
        <w:t xml:space="preserve">19. Singer HS, Augustine F.</w:t>
      </w:r>
      <w:r>
        <w:t xml:space="preserve"> </w:t>
      </w:r>
      <w:r>
        <w:t xml:space="preserve">Controversies surrounding the pathophysiology of tics</w:t>
      </w:r>
      <w:r>
        <w:t xml:space="preserve">. J Child Neurol 2019;34:851–62.</w:t>
      </w:r>
    </w:p>
    <w:p>
      <w:pPr>
        <w:pStyle w:val="BodyText"/>
      </w:pPr>
      <w:r>
        <w:t xml:space="preserve">20. Loo SK, Miyakoshi M, Tung K, Lloyd E, Salgari G, Dillon A, et al.</w:t>
      </w:r>
      <w:r>
        <w:t xml:space="preserve"> </w:t>
      </w:r>
      <w:r>
        <w:t xml:space="preserve">Neural activation and connectivity during cued eye blinks in Chronic Tic Disorders</w:t>
      </w:r>
      <w:r>
        <w:t xml:space="preserve">. Neuroimage Clin 2019;24:101956.</w:t>
      </w:r>
    </w:p>
    <w:p>
      <w:pPr>
        <w:pStyle w:val="BodyText"/>
      </w:pPr>
      <w:r>
        <w:t xml:space="preserve">21. Niccolai V, Korczok S, Finis J, Jonas M, Thomalla G, Siebner HR, et al.</w:t>
      </w:r>
      <w:r>
        <w:t xml:space="preserve"> </w:t>
      </w:r>
      <w:r>
        <w:t xml:space="preserve">A peek into premonitory urges in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syndrome: Temporal evolution of neurophysiological oscillatory signatures</w:t>
      </w:r>
      <w:r>
        <w:t xml:space="preserve">. Parkinsonism Relat Disord 2019;65:153–8.</w:t>
      </w:r>
    </w:p>
    <w:p>
      <w:pPr>
        <w:pStyle w:val="BodyText"/>
      </w:pPr>
      <w:r>
        <w:t xml:space="preserve">22. Zapparoli L, Macerollo A, Joyce EM, Martino D, Kilner JM.</w:t>
      </w:r>
      <w:r>
        <w:t xml:space="preserve"> </w:t>
      </w:r>
      <w:r>
        <w:t xml:space="preserve">Voluntary tic suppression and the normalization of motor cortical beta power in</w:t>
      </w:r>
      <w:r>
        <w:t xml:space="preserve"> </w:t>
      </w:r>
      <w:r>
        <w:t xml:space="preserve">Gilles de la Tourette</w:t>
      </w:r>
      <w:r>
        <w:t xml:space="preserve"> </w:t>
      </w:r>
      <w:r>
        <w:t xml:space="preserve">syndrome: an</w:t>
      </w:r>
      <w:r>
        <w:t xml:space="preserve"> </w:t>
      </w:r>
      <w:r>
        <w:t xml:space="preserve">EEG</w:t>
      </w:r>
      <w:r>
        <w:t xml:space="preserve"> </w:t>
      </w:r>
      <w:r>
        <w:t xml:space="preserve">study</w:t>
      </w:r>
      <w:r>
        <w:t xml:space="preserve">. Eur J Neurosci 2019;50:3944–57.</w:t>
      </w:r>
    </w:p>
    <w:p>
      <w:pPr>
        <w:pStyle w:val="BodyText"/>
      </w:pPr>
      <w:r>
        <w:t xml:space="preserve">23. Zhu GY, Geng XY, Zhang RL, Chen YC, Liu YY, Wang SY, et al.</w:t>
      </w:r>
      <w:r>
        <w:t xml:space="preserve"> </w:t>
      </w:r>
      <w:r>
        <w:t xml:space="preserve">Deep brain stimulation modulates pallidal and subthalamic neural oscillations in</w:t>
      </w:r>
      <w:r>
        <w:t xml:space="preserve"> </w:t>
      </w:r>
      <w:r>
        <w:t xml:space="preserve">Tourette</w:t>
      </w:r>
      <w:r>
        <w:t xml:space="preserve">’s syndrome</w:t>
      </w:r>
      <w:r>
        <w:t xml:space="preserve">. Brain Behav 2019;9:e01450.</w:t>
      </w:r>
    </w:p>
    <w:p>
      <w:pPr>
        <w:pStyle w:val="BodyText"/>
      </w:pPr>
      <w:r>
        <w:t xml:space="preserve">24. Vissani M, Cordella R, Micera S, Eleopra R, Romito LM, Mazzoni A.</w:t>
      </w:r>
      <w:r>
        <w:t xml:space="preserve"> </w:t>
      </w:r>
      <w:r>
        <w:t xml:space="preserve">Spatio-temporal structure of single neuron subthalamic activity identifies DBS target for anesthetized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 patients</w:t>
      </w:r>
      <w:r>
        <w:t xml:space="preserve">. J Neural Eng 2019;16:066011.</w:t>
      </w:r>
    </w:p>
    <w:p>
      <w:pPr>
        <w:pStyle w:val="BodyText"/>
      </w:pPr>
      <w:r>
        <w:t xml:space="preserve">25. Ramkiran S, Heidemeyer L, Gaebler A, Shah NJ, Neuner I.</w:t>
      </w:r>
      <w:r>
        <w:t xml:space="preserve"> </w:t>
      </w:r>
      <w:r>
        <w:t xml:space="preserve">Alterations in basal ganglia-cerebello-thalamo-cortical connectivity and whole brain functional network topology in</w:t>
      </w:r>
      <w:r>
        <w:t xml:space="preserve"> </w:t>
      </w:r>
      <w:r>
        <w:t xml:space="preserve">Tourette</w:t>
      </w:r>
      <w:r>
        <w:t xml:space="preserve">’s syndrome</w:t>
      </w:r>
      <w:r>
        <w:t xml:space="preserve">. Neuroimage Clin 2019;24:101998.</w:t>
      </w:r>
    </w:p>
    <w:p>
      <w:pPr>
        <w:pStyle w:val="BodyText"/>
      </w:pPr>
      <w:r>
        <w:t xml:space="preserve">26. Sigurdsson HP, Jackson SR, Jolley L, Mitchell E, Jackson GM.</w:t>
      </w:r>
      <w:r>
        <w:t xml:space="preserve"> </w:t>
      </w:r>
      <w:r>
        <w:t xml:space="preserve">Alterations in cerebellar grey matter structure and covariance networks in young people with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</w:t>
      </w:r>
      <w:r>
        <w:t xml:space="preserve">. Cortex 2020;126:1–15.</w:t>
      </w:r>
    </w:p>
    <w:p>
      <w:pPr>
        <w:pStyle w:val="BodyText"/>
      </w:pPr>
      <w:r>
        <w:t xml:space="preserve">27. Jackson SR, Loayza J, Crighton M, Sigurdsson HP, Dyke K, Jackson GM.</w:t>
      </w:r>
      <w:r>
        <w:t xml:space="preserve"> </w:t>
      </w:r>
      <w:r>
        <w:t xml:space="preserve">The role of the insula in the generation of motor tics and the experience of the premonitory urge-to-tic in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</w:t>
      </w:r>
      <w:r>
        <w:t xml:space="preserve">. Cortex 2020;126:119–33.</w:t>
      </w:r>
    </w:p>
    <w:p>
      <w:pPr>
        <w:pStyle w:val="BodyText"/>
      </w:pPr>
      <w:r>
        <w:t xml:space="preserve">28. Nielsen AN, Gratton C, Church JA, Dosenbach NUF, Black KJ, Petersen SE, et al.</w:t>
      </w:r>
      <w:r>
        <w:t xml:space="preserve"> </w:t>
      </w:r>
      <w:r>
        <w:t xml:space="preserve">Atypical Functional Connectivity in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 Differs Between Children and Adults</w:t>
      </w:r>
      <w:r>
        <w:t xml:space="preserve">. Biol Psychiatry 2020;87:164–73.</w:t>
      </w:r>
    </w:p>
    <w:p>
      <w:pPr>
        <w:pStyle w:val="BodyText"/>
      </w:pPr>
      <w:r>
        <w:t xml:space="preserve">29. O’Neill J, Piacentini JC, Peterson BS.</w:t>
      </w:r>
      <w:r>
        <w:t xml:space="preserve"> </w:t>
      </w:r>
      <w:r>
        <w:t xml:space="preserve">Cingulate role in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</w:t>
      </w:r>
      <w:r>
        <w:t xml:space="preserve">. Handb Clin Neurol 2019;166:165–221.</w:t>
      </w:r>
    </w:p>
    <w:p>
      <w:pPr>
        <w:pStyle w:val="BodyText"/>
      </w:pPr>
      <w:r>
        <w:t xml:space="preserve">30. Müller-Vahl KR, Szejko N, Wilke F, Jakubovski E, Geworski L, Bengel F, et al.</w:t>
      </w:r>
      <w:r>
        <w:t xml:space="preserve"> </w:t>
      </w:r>
      <w:r>
        <w:t xml:space="preserve">Serotonin transporter binding is increased in Tourette syndrome with Obsessive Compulsive Disorder</w:t>
      </w:r>
      <w:r>
        <w:t xml:space="preserve">. Sci Rep 2019;9:972.</w:t>
      </w:r>
    </w:p>
    <w:p>
      <w:pPr>
        <w:pStyle w:val="BodyText"/>
      </w:pPr>
      <w:r>
        <w:t xml:space="preserve">31. Martino D, Hartmann A, Pelosin E, Lagravinese G, Delorme C, Worbe Y, et al.</w:t>
      </w:r>
      <w:r>
        <w:t xml:space="preserve"> </w:t>
      </w:r>
      <w:r>
        <w:t xml:space="preserve">Motor timing in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syndrome: The effect of movement lateralization and bimanual coordination</w:t>
      </w:r>
      <w:r>
        <w:t xml:space="preserve">. Front Neurol 2019;10:385.</w:t>
      </w:r>
    </w:p>
    <w:p>
      <w:pPr>
        <w:pStyle w:val="BodyText"/>
      </w:pPr>
      <w:r>
        <w:t xml:space="preserve">32. Maigaard K, Nejad AB, Andersen KW, Herz DM, Hagstrøm J, Pagsberg AK, et al.</w:t>
      </w:r>
      <w:r>
        <w:t xml:space="preserve"> </w:t>
      </w:r>
      <w:r>
        <w:t xml:space="preserve">A superior ability to suppress fast inappropriate responses in children with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 is further improved by prospect of reward</w:t>
      </w:r>
      <w:r>
        <w:t xml:space="preserve">. Neuropsychologia 2019;131:342–52.</w:t>
      </w:r>
    </w:p>
    <w:p>
      <w:pPr>
        <w:pStyle w:val="BodyText"/>
      </w:pPr>
      <w:r>
        <w:t xml:space="preserve">33. Conelea CA, Wellen B, Woods DW, Greene DJ, Black KJ, Specht M, et al.</w:t>
      </w:r>
      <w:r>
        <w:t xml:space="preserve"> </w:t>
      </w:r>
      <w:r>
        <w:t xml:space="preserve">Patterns and Predictors of Tic Suppressibility in Youth With Tic Disorders</w:t>
      </w:r>
      <w:r>
        <w:t xml:space="preserve">. Front Psychiatry 2018;9:188.</w:t>
      </w:r>
    </w:p>
    <w:p>
      <w:pPr>
        <w:pStyle w:val="BodyText"/>
      </w:pPr>
      <w:r>
        <w:t xml:space="preserve">34. Rozenman M, Piacentini J, O’Neill J, Bergman RL, Chang S, Peris TS.</w:t>
      </w:r>
      <w:r>
        <w:t xml:space="preserve"> </w:t>
      </w:r>
      <w:r>
        <w:t xml:space="preserve">Improvement in anxiety and depression symptoms following cognitive behavior therapy for pediatric obsessive compulsive disorder</w:t>
      </w:r>
      <w:r>
        <w:t xml:space="preserve">. Psychiatry Res 2019;276:115–23.</w:t>
      </w:r>
    </w:p>
    <w:p>
      <w:pPr>
        <w:pStyle w:val="BodyText"/>
      </w:pPr>
      <w:r>
        <w:t xml:space="preserve">35. Fineberg NA, Dell’Osso B, Albert U, Maina G, Geller D, Carmi L, et al.</w:t>
      </w:r>
      <w:r>
        <w:t xml:space="preserve"> </w:t>
      </w:r>
      <w:r>
        <w:t xml:space="preserve">Early intervention for obsessive compulsive disorder: An expert consensus statement</w:t>
      </w:r>
      <w:r>
        <w:t xml:space="preserve">. Eur Neuropsychopharmacol 2019;</w:t>
      </w:r>
    </w:p>
    <w:p>
      <w:pPr>
        <w:pStyle w:val="BodyText"/>
      </w:pPr>
      <w:r>
        <w:t xml:space="preserve">36. Taylor S.</w:t>
      </w:r>
      <w:r>
        <w:t xml:space="preserve"> </w:t>
      </w:r>
      <w:r>
        <w:t xml:space="preserve">Early versus late onset obsessive-compulsive disorder: evidence for distinct subtypes</w:t>
      </w:r>
      <w:r>
        <w:t xml:space="preserve">. Clin Psychol Rev 2011;31:1083–100.</w:t>
      </w:r>
    </w:p>
    <w:p>
      <w:pPr>
        <w:pStyle w:val="BodyText"/>
      </w:pPr>
      <w:r>
        <w:t xml:space="preserve">37. Andrén P, Aspvall K, Cruz L Fernández de la, Wiktor P, Romano S, Andersson E, et al.</w:t>
      </w:r>
      <w:r>
        <w:t xml:space="preserve"> </w:t>
      </w:r>
      <w:r>
        <w:t xml:space="preserve">Therapist-guided and parent-guided internet-delivered behaviour therapy for paediatric Tourette’s disorder: a pilot randomised controlled trial with long-term follow-up</w:t>
      </w:r>
      <w:r>
        <w:t xml:space="preserve">. BMJ Open 2019;9:e024685.</w:t>
      </w:r>
    </w:p>
    <w:p>
      <w:pPr>
        <w:pStyle w:val="BodyText"/>
      </w:pPr>
      <w:r>
        <w:t xml:space="preserve">38. Hall CL, Davies EB, Andrén P, Murphy T, Bennett S, Brown BJ, et al.</w:t>
      </w:r>
      <w:r>
        <w:t xml:space="preserve"> </w:t>
      </w:r>
      <w:r>
        <w:t xml:space="preserve">Investigating a therapist-guided, parent-assisted remote digital behavioural intervention for tics in children and adolescents—</w:t>
      </w:r>
      <w:r>
        <w:t xml:space="preserve">’Online Remote Behavioural Intervention for Tics’ (ORBIT)</w:t>
      </w:r>
      <w:r>
        <w:t xml:space="preserve"> </w:t>
      </w:r>
      <w:r>
        <w:t xml:space="preserve">trial: protocol of an internal pilot study and single-blind randomised controlled trial</w:t>
      </w:r>
      <w:r>
        <w:t xml:space="preserve">. BMJ Open 2019;9:e027583.</w:t>
      </w:r>
    </w:p>
    <w:p>
      <w:pPr>
        <w:pStyle w:val="BodyText"/>
      </w:pPr>
      <w:r>
        <w:t xml:space="preserve">39. Nissen JB, Kaergaard M, Laursen L, Parner E, Thomsen PH.</w:t>
      </w:r>
      <w:r>
        <w:t xml:space="preserve"> </w:t>
      </w:r>
      <w:r>
        <w:t xml:space="preserve">Combined habit reversal training and exposure response prevention in a group setting compared to individual training: a randomized controlled clinical trial</w:t>
      </w:r>
      <w:r>
        <w:t xml:space="preserve">. Eur Child Adolesc Psychiatry 2019;28:57–68.</w:t>
      </w:r>
    </w:p>
    <w:p>
      <w:pPr>
        <w:pStyle w:val="BodyText"/>
      </w:pPr>
      <w:r>
        <w:t xml:space="preserve">40. Pringsheim T, Okun MS, Müller-Vahl K, Martino D, Jankovic J, Cavanna AE, et al.</w:t>
      </w:r>
      <w:r>
        <w:t xml:space="preserve"> </w:t>
      </w:r>
      <w:r>
        <w:t xml:space="preserve">Practice guideline recommendations summary: Treatment of tics in people with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 and chronic tic disorders</w:t>
      </w:r>
      <w:r>
        <w:t xml:space="preserve">. Neurology 2019;92:896–906.</w:t>
      </w:r>
    </w:p>
    <w:p>
      <w:pPr>
        <w:pStyle w:val="BodyText"/>
      </w:pPr>
      <w:r>
        <w:t xml:space="preserve">41. Pringsheim T, Holler-Managan Y, Okun MS, Jankovic J, Piacentini J, Cavanna AE, et al.</w:t>
      </w:r>
      <w:r>
        <w:t xml:space="preserve"> </w:t>
      </w:r>
      <w:r>
        <w:t xml:space="preserve">Comprehensive systematic review summary: Treatment of tics in people with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 and chronic tic disorders</w:t>
      </w:r>
      <w:r>
        <w:t xml:space="preserve">. Neurology 2019;92:907–15.</w:t>
      </w:r>
    </w:p>
    <w:p>
      <w:pPr>
        <w:pStyle w:val="BodyText"/>
      </w:pPr>
      <w:r>
        <w:t xml:space="preserve">42. Essoe JK, Grados MA, Singer HS, Myers NS, McGuire JF.</w:t>
      </w:r>
      <w:r>
        <w:t xml:space="preserve"> </w:t>
      </w:r>
      <w:r>
        <w:t xml:space="preserve">Evidence-based treatment of</w:t>
      </w:r>
      <w:r>
        <w:t xml:space="preserve"> </w:t>
      </w:r>
      <w:r>
        <w:t xml:space="preserve">Tourette’s</w:t>
      </w:r>
      <w:r>
        <w:t xml:space="preserve"> </w:t>
      </w:r>
      <w:r>
        <w:t xml:space="preserve">disorder and chronic tic disorders</w:t>
      </w:r>
      <w:r>
        <w:t xml:space="preserve">. Expert Rev Neurother 2019;</w:t>
      </w:r>
    </w:p>
    <w:p>
      <w:pPr>
        <w:pStyle w:val="BodyText"/>
      </w:pPr>
      <w:r>
        <w:t xml:space="preserve">43. Milosev LM, Psathakis N, Szejko N, Jakubovski E, Müller-Vahl KR.</w:t>
      </w:r>
      <w:r>
        <w:t xml:space="preserve"> </w:t>
      </w:r>
      <w:r>
        <w:t xml:space="preserve">Treatment of</w:t>
      </w:r>
      <w:r>
        <w:t xml:space="preserve"> </w:t>
      </w:r>
      <w:r>
        <w:t xml:space="preserve">Gilles de la Tourette Syndrome</w:t>
      </w:r>
      <w:r>
        <w:t xml:space="preserve"> </w:t>
      </w:r>
      <w:r>
        <w:t xml:space="preserve">with Cannabis-Based Medicine: Results from a Retrospective Analysis and Online Survey</w:t>
      </w:r>
      <w:r>
        <w:t xml:space="preserve">. Cannabis Cannabinoid Res 2019;4:265–74.</w:t>
      </w:r>
    </w:p>
    <w:p>
      <w:pPr>
        <w:pStyle w:val="BodyText"/>
      </w:pPr>
      <w:r>
        <w:t xml:space="preserve">44. Kimura Y, Ikegaya N, Iijima K, Takayama Y, Kaneko Y, Omori M, et al.</w:t>
      </w:r>
      <w:r>
        <w:t xml:space="preserve"> </w:t>
      </w:r>
      <w:r>
        <w:t xml:space="preserve">Withdrawal of deep brain stimulation in patients with</w:t>
      </w:r>
      <w:r>
        <w:t xml:space="preserve"> </w:t>
      </w:r>
      <w:r>
        <w:t xml:space="preserve">Gilles de la Tourette</w:t>
      </w:r>
      <w:r>
        <w:t xml:space="preserve"> </w:t>
      </w:r>
      <w:r>
        <w:t xml:space="preserve">syndrome</w:t>
      </w:r>
      <w:r>
        <w:t xml:space="preserve">. Mov Disord 2019;34:1925–6.</w:t>
      </w:r>
    </w:p>
    <w:p>
      <w:pPr>
        <w:pStyle w:val="BodyText"/>
      </w:pPr>
      <w:r>
        <w:t xml:space="preserve">45. Ganos C, Martino D, Espay AJ, Lang AE, Bhatia KP, Edwards MJ.</w:t>
      </w:r>
      <w:r>
        <w:t xml:space="preserve"> </w:t>
      </w:r>
      <w:r>
        <w:t xml:space="preserve">Tics and functional tic-like movements: Can we tell them apart?</w:t>
      </w:r>
      <w:r>
        <w:t xml:space="preserve">. Neurology 2019;93:750–8.</w:t>
      </w:r>
    </w:p>
    <w:p>
      <w:pPr>
        <w:pStyle w:val="BodyText"/>
      </w:pPr>
      <w:r>
        <w:t xml:space="preserve">46. Welter ML, Houeto JL, Worbe Y, Diallo MH, Hartmann A, Tezenas du MS, et al.</w:t>
      </w:r>
      <w:r>
        <w:t xml:space="preserve"> </w:t>
      </w:r>
      <w:r>
        <w:t xml:space="preserve">Long-term effects of anterior pallidal deep brain stimulation for</w:t>
      </w:r>
      <w:r>
        <w:t xml:space="preserve"> </w:t>
      </w:r>
      <w:r>
        <w:t xml:space="preserve">Tourette</w:t>
      </w:r>
      <w:r>
        <w:t xml:space="preserve">’s syndrome</w:t>
      </w:r>
      <w:r>
        <w:t xml:space="preserve">. Mov Disord 2019;34:586–8.</w:t>
      </w:r>
    </w:p>
    <w:p>
      <w:pPr>
        <w:pStyle w:val="BodyText"/>
      </w:pPr>
      <w:r>
        <w:t xml:space="preserve">47. Johnson KA, Fletcher PT, Servello D, Bona A, Porta M, Ostrem JL, et al.</w:t>
      </w:r>
      <w:r>
        <w:t xml:space="preserve"> </w:t>
      </w:r>
      <w:r>
        <w:t xml:space="preserve">Image-based analysis and long-term clinical outcomes of deep brain stimulation for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syndrome: a multisite study</w:t>
      </w:r>
      <w:r>
        <w:t xml:space="preserve">. J Neurol Neurosurg Psychiatry 2019;90:1078–90.</w:t>
      </w:r>
    </w:p>
    <w:p>
      <w:pPr>
        <w:pStyle w:val="BodyText"/>
      </w:pPr>
      <w:r>
        <w:t xml:space="preserve">48. Murakami J, Tachibana Y, Akiyama S, Kato T, Taniguchi A, Nakajima Y, et al.</w:t>
      </w:r>
      <w:r>
        <w:t xml:space="preserve"> </w:t>
      </w:r>
      <w:r>
        <w:t xml:space="preserve">Oral splint ameliorates tic symptoms in patients with</w:t>
      </w:r>
      <w:r>
        <w:t xml:space="preserve"> </w:t>
      </w:r>
      <w:r>
        <w:t xml:space="preserve">Tourette</w:t>
      </w:r>
      <w:r>
        <w:t xml:space="preserve"> </w:t>
      </w:r>
      <w:r>
        <w:t xml:space="preserve">syndrome</w:t>
      </w:r>
      <w:r>
        <w:t xml:space="preserve">. Mov Disord 2019;34:1577–8.</w:t>
      </w:r>
    </w:p>
    <w:p>
      <w:pPr>
        <w:pStyle w:val="BodyText"/>
      </w:pPr>
      <w:r>
        <w:t xml:space="preserve">49. Viefhaus P, Feldhausen M, Görtz-Dorten A, Volk H, Döpfner M, Woitecki K.</w:t>
      </w:r>
      <w:r>
        <w:t xml:space="preserve"> </w:t>
      </w:r>
      <w:r>
        <w:t xml:space="preserve">A new treatment for children with chronic tic disorders - Resource activation</w:t>
      </w:r>
      <w:r>
        <w:t xml:space="preserve">. Psychiatry Res 2019;273:662–71.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2fc839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3" Target="https://cordis.europa.eu/project/id/278367/reporting?rcn=59137" TargetMode="External" /><Relationship Type="http://schemas.openxmlformats.org/officeDocument/2006/relationships/hyperlink" Id="rId47" Target="https://journals.sagepub.com/doi/10.1177/0883073819855531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https://cordis.europa.eu/project/id/278367/reporting?rcn=59137" TargetMode="External" /><Relationship Type="http://schemas.openxmlformats.org/officeDocument/2006/relationships/hyperlink" Id="rId47" Target="https://journals.sagepub.com/doi/10.1177/088307381985553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Tourette syndrome research highlights from 2019</dc:title>
  <dc:creator>Andreas Hartmann; Yulia Worbe; Kevin J. Black</dc:creator>
  <dcterms:created xsi:type="dcterms:W3CDTF">2020-11-24T15:32:34Z</dcterms:created>
  <dcterms:modified xsi:type="dcterms:W3CDTF">2020-11-24T15:32:34Z</dcterms:modified>
</cp:coreProperties>
</file>